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3F0E" w14:textId="77777777" w:rsidR="006D157E" w:rsidRPr="00D2167D" w:rsidRDefault="006D157E" w:rsidP="006D157E">
      <w:pPr>
        <w:contextualSpacing/>
        <w:jc w:val="right"/>
        <w:rPr>
          <w:rFonts w:ascii="Arial" w:eastAsia="Times New Roman" w:hAnsi="Arial" w:cs="Arial"/>
          <w:b/>
          <w:bCs/>
          <w:color w:val="000000"/>
          <w:sz w:val="26"/>
          <w:szCs w:val="26"/>
          <w:lang w:eastAsia="es-GT"/>
        </w:rPr>
      </w:pPr>
    </w:p>
    <w:p w14:paraId="36FDC279" w14:textId="0C293476" w:rsidR="00D62E60" w:rsidRPr="00D2167D" w:rsidRDefault="00804199" w:rsidP="00804199">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0" w:name="_Toc75750044"/>
      <w:r w:rsidRPr="00D2167D">
        <w:rPr>
          <w:rFonts w:cs="Arial"/>
          <w:bCs w:val="0"/>
          <w:caps/>
          <w:snapToGrid w:val="0"/>
          <w:sz w:val="26"/>
          <w:szCs w:val="26"/>
          <w:lang w:val="es-ES" w:eastAsia="es-ES"/>
        </w:rPr>
        <w:t>dirección general de aeronáutica civil</w:t>
      </w:r>
      <w:r w:rsidR="006A48AB" w:rsidRPr="00D2167D">
        <w:rPr>
          <w:rFonts w:cs="Arial"/>
          <w:bCs w:val="0"/>
          <w:caps/>
          <w:snapToGrid w:val="0"/>
          <w:sz w:val="26"/>
          <w:szCs w:val="26"/>
          <w:lang w:val="es-ES" w:eastAsia="es-ES"/>
        </w:rPr>
        <w:t xml:space="preserve"> -DGAC-</w:t>
      </w:r>
    </w:p>
    <w:p w14:paraId="45140ACD" w14:textId="77777777" w:rsidR="00E0698D" w:rsidRPr="00D2167D" w:rsidRDefault="00E0698D" w:rsidP="00E0698D">
      <w:pPr>
        <w:rPr>
          <w:rFonts w:ascii="Arial" w:hAnsi="Arial" w:cs="Arial"/>
          <w:b/>
          <w:sz w:val="26"/>
          <w:szCs w:val="26"/>
        </w:rPr>
      </w:pPr>
    </w:p>
    <w:p w14:paraId="3DD7FCB6" w14:textId="2AC7872F" w:rsidR="00523F03" w:rsidRPr="00D2167D" w:rsidRDefault="00E0698D" w:rsidP="00804199">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1" w:name="_Toc478644763"/>
      <w:bookmarkStart w:id="2" w:name="_Toc478964055"/>
      <w:bookmarkStart w:id="3" w:name="_Toc68600605"/>
      <w:r w:rsidRPr="00D2167D">
        <w:rPr>
          <w:rFonts w:cs="Arial"/>
          <w:bCs w:val="0"/>
          <w:caps/>
          <w:snapToGrid w:val="0"/>
          <w:sz w:val="26"/>
          <w:szCs w:val="26"/>
          <w:lang w:val="es-ES" w:eastAsia="es-ES"/>
        </w:rPr>
        <w:t>Misión</w:t>
      </w:r>
      <w:bookmarkEnd w:id="1"/>
      <w:bookmarkEnd w:id="2"/>
      <w:bookmarkEnd w:id="3"/>
    </w:p>
    <w:p w14:paraId="754A644F" w14:textId="77777777" w:rsidR="00523F03" w:rsidRPr="00D2167D" w:rsidRDefault="00523F03" w:rsidP="00523F03">
      <w:pPr>
        <w:pStyle w:val="Ttulo2"/>
        <w:keepNext/>
        <w:tabs>
          <w:tab w:val="left" w:pos="1134"/>
        </w:tabs>
        <w:spacing w:before="0" w:beforeAutospacing="0" w:after="0" w:afterAutospacing="0"/>
        <w:jc w:val="both"/>
        <w:rPr>
          <w:rFonts w:cs="Arial"/>
          <w:bCs w:val="0"/>
          <w:caps/>
          <w:snapToGrid w:val="0"/>
          <w:sz w:val="26"/>
          <w:szCs w:val="26"/>
          <w:lang w:val="es-ES" w:eastAsia="es-ES"/>
        </w:rPr>
      </w:pPr>
    </w:p>
    <w:p w14:paraId="57AEADC7" w14:textId="16ABFE92" w:rsidR="00E0698D" w:rsidRPr="00D2167D" w:rsidRDefault="00E0698D" w:rsidP="007978A4">
      <w:pPr>
        <w:pStyle w:val="Ttulo2"/>
        <w:keepNext/>
        <w:tabs>
          <w:tab w:val="left" w:pos="1134"/>
        </w:tabs>
        <w:spacing w:before="0" w:beforeAutospacing="0" w:after="0" w:afterAutospacing="0"/>
        <w:jc w:val="both"/>
        <w:rPr>
          <w:rFonts w:cs="Arial"/>
          <w:b w:val="0"/>
          <w:sz w:val="26"/>
          <w:szCs w:val="26"/>
        </w:rPr>
      </w:pPr>
      <w:proofErr w:type="gramStart"/>
      <w:r w:rsidRPr="00D2167D">
        <w:rPr>
          <w:rFonts w:cs="Arial"/>
          <w:b w:val="0"/>
          <w:sz w:val="26"/>
          <w:szCs w:val="26"/>
        </w:rPr>
        <w:t>La  Dirección</w:t>
      </w:r>
      <w:proofErr w:type="gramEnd"/>
      <w:r w:rsidRPr="00D2167D">
        <w:rPr>
          <w:rFonts w:cs="Arial"/>
          <w:b w:val="0"/>
          <w:sz w:val="26"/>
          <w:szCs w:val="26"/>
        </w:rPr>
        <w:t xml:space="preserve"> General de Aeronáutica Civil es la institución responsable de normar, administrar, fortalecer, facilitar y vigilar la prestación de los servicios aeroportuarios, de navegación y transporte aéreo, conforme a la legislación vigente y acuerdos internacionales ratificados por el Estado de Guatemala.</w:t>
      </w:r>
    </w:p>
    <w:p w14:paraId="634D9863" w14:textId="77777777" w:rsidR="00E0698D" w:rsidRPr="00D2167D" w:rsidRDefault="00E0698D" w:rsidP="00E0698D">
      <w:pPr>
        <w:pStyle w:val="Sangra2detindependiente"/>
        <w:ind w:left="0"/>
        <w:rPr>
          <w:rFonts w:cs="Arial"/>
          <w:sz w:val="26"/>
          <w:szCs w:val="26"/>
        </w:rPr>
      </w:pPr>
    </w:p>
    <w:p w14:paraId="6C7FB034" w14:textId="02EEFD2F" w:rsidR="00523F03" w:rsidRPr="00D2167D" w:rsidRDefault="00E0698D" w:rsidP="00804199">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4" w:name="_Toc325628867"/>
      <w:bookmarkStart w:id="5" w:name="_Toc478644764"/>
      <w:bookmarkStart w:id="6" w:name="_Toc478964056"/>
      <w:bookmarkStart w:id="7" w:name="_Toc68600606"/>
      <w:r w:rsidRPr="00D2167D">
        <w:rPr>
          <w:rFonts w:cs="Arial"/>
          <w:bCs w:val="0"/>
          <w:caps/>
          <w:snapToGrid w:val="0"/>
          <w:sz w:val="26"/>
          <w:szCs w:val="26"/>
          <w:lang w:val="es-ES" w:eastAsia="es-ES"/>
        </w:rPr>
        <w:t>Visión</w:t>
      </w:r>
      <w:bookmarkEnd w:id="4"/>
      <w:bookmarkEnd w:id="5"/>
      <w:bookmarkEnd w:id="6"/>
      <w:bookmarkEnd w:id="7"/>
    </w:p>
    <w:p w14:paraId="48D828BF" w14:textId="77777777" w:rsidR="00523F03" w:rsidRPr="00D2167D" w:rsidRDefault="00523F03" w:rsidP="00523F03">
      <w:pPr>
        <w:pStyle w:val="Ttulo2"/>
        <w:keepNext/>
        <w:tabs>
          <w:tab w:val="left" w:pos="1134"/>
        </w:tabs>
        <w:spacing w:before="0" w:beforeAutospacing="0" w:after="0" w:afterAutospacing="0"/>
        <w:jc w:val="both"/>
        <w:rPr>
          <w:rFonts w:cs="Arial"/>
          <w:bCs w:val="0"/>
          <w:caps/>
          <w:snapToGrid w:val="0"/>
          <w:sz w:val="26"/>
          <w:szCs w:val="26"/>
          <w:lang w:val="es-ES" w:eastAsia="es-ES"/>
        </w:rPr>
      </w:pPr>
    </w:p>
    <w:p w14:paraId="07AA5871" w14:textId="79979FBE" w:rsidR="00E0698D" w:rsidRPr="00D2167D" w:rsidRDefault="00E0698D" w:rsidP="00523F03">
      <w:pPr>
        <w:pStyle w:val="Ttulo2"/>
        <w:keepNext/>
        <w:tabs>
          <w:tab w:val="left" w:pos="1134"/>
        </w:tabs>
        <w:spacing w:before="0" w:beforeAutospacing="0" w:after="0" w:afterAutospacing="0"/>
        <w:jc w:val="both"/>
        <w:rPr>
          <w:rFonts w:cs="Arial"/>
          <w:b w:val="0"/>
          <w:sz w:val="26"/>
          <w:szCs w:val="26"/>
        </w:rPr>
      </w:pPr>
      <w:r w:rsidRPr="00D2167D">
        <w:rPr>
          <w:rFonts w:cs="Arial"/>
          <w:b w:val="0"/>
          <w:sz w:val="26"/>
          <w:szCs w:val="26"/>
        </w:rPr>
        <w:t>Ser líder regional en seguridad operacional y la administración, facilitación y vigilancia de los servicios aeroportuarios y aeronáuticos, elevando los estándares de calidad para seguridad y sostenibilidad del sistema de aviación civil.</w:t>
      </w:r>
    </w:p>
    <w:p w14:paraId="77B8F096" w14:textId="77777777" w:rsidR="005315DF" w:rsidRPr="00D2167D" w:rsidRDefault="005315DF" w:rsidP="00F63405">
      <w:pPr>
        <w:pStyle w:val="Sangra3detindependiente"/>
        <w:ind w:left="0"/>
        <w:rPr>
          <w:sz w:val="26"/>
          <w:szCs w:val="26"/>
        </w:rPr>
      </w:pPr>
    </w:p>
    <w:p w14:paraId="0CF29C16" w14:textId="77777777" w:rsidR="005315DF" w:rsidRPr="00D2167D" w:rsidRDefault="005315DF" w:rsidP="006A48AB">
      <w:pPr>
        <w:pStyle w:val="Sangra3detindependiente"/>
        <w:jc w:val="center"/>
        <w:rPr>
          <w:b/>
          <w:sz w:val="26"/>
          <w:szCs w:val="26"/>
        </w:rPr>
      </w:pPr>
    </w:p>
    <w:p w14:paraId="435524BB" w14:textId="77777777" w:rsidR="00523F03" w:rsidRPr="00D2167D" w:rsidRDefault="005315DF" w:rsidP="006A48AB">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8" w:name="_Toc478644770"/>
      <w:bookmarkStart w:id="9" w:name="_Toc478964062"/>
      <w:bookmarkStart w:id="10" w:name="_Toc68600613"/>
      <w:r w:rsidRPr="00D2167D">
        <w:rPr>
          <w:rFonts w:cs="Arial"/>
          <w:bCs w:val="0"/>
          <w:caps/>
          <w:snapToGrid w:val="0"/>
          <w:sz w:val="26"/>
          <w:szCs w:val="26"/>
          <w:lang w:val="es-ES" w:eastAsia="es-ES"/>
        </w:rPr>
        <w:t>Objetivos Generales De La Dirección General De Aeronáutica Civil</w:t>
      </w:r>
      <w:bookmarkEnd w:id="8"/>
      <w:bookmarkEnd w:id="9"/>
      <w:bookmarkEnd w:id="10"/>
    </w:p>
    <w:p w14:paraId="22004848" w14:textId="77777777" w:rsidR="00523F03" w:rsidRPr="00D2167D" w:rsidRDefault="00523F03" w:rsidP="00523F03">
      <w:pPr>
        <w:pStyle w:val="Ttulo2"/>
        <w:keepNext/>
        <w:tabs>
          <w:tab w:val="left" w:pos="1134"/>
        </w:tabs>
        <w:spacing w:before="0" w:beforeAutospacing="0" w:after="0" w:afterAutospacing="0"/>
        <w:jc w:val="both"/>
        <w:rPr>
          <w:rFonts w:cs="Arial"/>
          <w:b w:val="0"/>
          <w:bCs w:val="0"/>
          <w:caps/>
          <w:snapToGrid w:val="0"/>
          <w:sz w:val="26"/>
          <w:szCs w:val="26"/>
          <w:lang w:val="es-ES" w:eastAsia="es-ES"/>
        </w:rPr>
      </w:pPr>
    </w:p>
    <w:p w14:paraId="02791B62" w14:textId="77777777" w:rsidR="00523F03" w:rsidRPr="00D2167D" w:rsidRDefault="005315DF" w:rsidP="00523F03">
      <w:pPr>
        <w:pStyle w:val="Ttulo2"/>
        <w:keepNext/>
        <w:tabs>
          <w:tab w:val="left" w:pos="1134"/>
        </w:tabs>
        <w:spacing w:before="0" w:beforeAutospacing="0" w:after="0" w:afterAutospacing="0"/>
        <w:jc w:val="both"/>
        <w:rPr>
          <w:rFonts w:cs="Arial"/>
          <w:b w:val="0"/>
          <w:sz w:val="26"/>
          <w:szCs w:val="26"/>
        </w:rPr>
      </w:pPr>
      <w:r w:rsidRPr="00D2167D">
        <w:rPr>
          <w:rFonts w:cs="Arial"/>
          <w:b w:val="0"/>
          <w:sz w:val="26"/>
          <w:szCs w:val="26"/>
        </w:rPr>
        <w:t>Con base en los objetivos de la OACI y el análisis FODA institucional, se han determinado los objetivos generales a alcanzar, a través de los cuales se revertirán los macro problemas centrales identificados.  Los objetivos centrales son:</w:t>
      </w:r>
    </w:p>
    <w:p w14:paraId="7CCC9D98"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6447857A" w14:textId="77777777" w:rsidR="00523F03"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Seguridad</w:t>
      </w:r>
      <w:r w:rsidRPr="00D2167D">
        <w:rPr>
          <w:rFonts w:cs="Arial"/>
          <w:b w:val="0"/>
          <w:sz w:val="26"/>
          <w:szCs w:val="26"/>
        </w:rPr>
        <w:t xml:space="preserve">:  Lograr los más altos niveles de Seguridad Operacional en los Servicios de Navegación Aérea y Servicios Especializados inherentes a la Aviación Civil, minimizando los riesgos operaciones.  Aumentar la seguridad en las operaciones aéreas, así como en la </w:t>
      </w:r>
      <w:r w:rsidRPr="00D2167D">
        <w:rPr>
          <w:rFonts w:cs="Arial"/>
          <w:b w:val="0"/>
          <w:sz w:val="26"/>
          <w:szCs w:val="26"/>
        </w:rPr>
        <w:lastRenderedPageBreak/>
        <w:t>protección de bienes y personas, regulando y supervisando los servicios.</w:t>
      </w:r>
    </w:p>
    <w:p w14:paraId="464E28A9" w14:textId="77777777" w:rsidR="00523F03" w:rsidRPr="00D2167D" w:rsidRDefault="00523F03" w:rsidP="00523F03">
      <w:pPr>
        <w:pStyle w:val="Ttulo2"/>
        <w:keepNext/>
        <w:tabs>
          <w:tab w:val="left" w:pos="1134"/>
        </w:tabs>
        <w:spacing w:before="0" w:beforeAutospacing="0" w:after="0" w:afterAutospacing="0"/>
        <w:ind w:left="720"/>
        <w:jc w:val="both"/>
        <w:rPr>
          <w:rFonts w:cs="Arial"/>
          <w:b w:val="0"/>
          <w:sz w:val="26"/>
          <w:szCs w:val="26"/>
        </w:rPr>
      </w:pPr>
    </w:p>
    <w:p w14:paraId="36ACA698" w14:textId="77777777" w:rsidR="00523F03"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Regularidad</w:t>
      </w:r>
      <w:r w:rsidRPr="00D2167D">
        <w:rPr>
          <w:rFonts w:cs="Arial"/>
          <w:b w:val="0"/>
          <w:sz w:val="26"/>
          <w:szCs w:val="26"/>
        </w:rPr>
        <w:t>: Mejorar la programación de las operaciones aéreas, la operatividad y facilitación aeroportuaria, regulando y supervisando los servicios.</w:t>
      </w:r>
    </w:p>
    <w:p w14:paraId="3F7AB0F7"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7C878F2A" w14:textId="77777777" w:rsidR="00523F03"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Calidad:</w:t>
      </w:r>
      <w:r w:rsidRPr="00D2167D">
        <w:rPr>
          <w:rFonts w:cs="Arial"/>
          <w:b w:val="0"/>
          <w:sz w:val="26"/>
          <w:szCs w:val="26"/>
        </w:rPr>
        <w:t xml:space="preserve"> Lograr los más altos niveles de Calidad en los Servicios de Navegación Aérea y Servicios Especializados inherentes a la Aviación Civil, para satisfacción de nuestros clientes y usuarios.</w:t>
      </w:r>
    </w:p>
    <w:p w14:paraId="1B109138"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6CFE21FC" w14:textId="77777777" w:rsidR="00523F03"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Gestión:</w:t>
      </w:r>
      <w:r w:rsidRPr="00D2167D">
        <w:rPr>
          <w:rFonts w:cs="Arial"/>
          <w:b w:val="0"/>
          <w:sz w:val="26"/>
          <w:szCs w:val="26"/>
        </w:rPr>
        <w:t xml:space="preserve"> Lograr el desarrollo sostenido de la Dirección General de Aeronáutica Civil, ponderando principalmente los factores humanos, operacionales, tecnológicos, financieros y logísticos.</w:t>
      </w:r>
    </w:p>
    <w:p w14:paraId="3E1D74A6"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6AC19EF9" w14:textId="77777777" w:rsidR="00523F03"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Economía:</w:t>
      </w:r>
      <w:r w:rsidRPr="00D2167D">
        <w:rPr>
          <w:rFonts w:cs="Arial"/>
          <w:b w:val="0"/>
          <w:sz w:val="26"/>
          <w:szCs w:val="26"/>
        </w:rPr>
        <w:t xml:space="preserve"> Comercialización, sostenibilidad y resultados (equilibrio entre demanda y capacidad) regulando y supervisando los servicios aeronáuticos.</w:t>
      </w:r>
    </w:p>
    <w:p w14:paraId="229CB24E"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1CF38939" w14:textId="47A2A985" w:rsidR="005315DF"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Certificación:</w:t>
      </w:r>
      <w:r w:rsidRPr="00D2167D">
        <w:rPr>
          <w:rFonts w:cs="Arial"/>
          <w:b w:val="0"/>
          <w:sz w:val="26"/>
          <w:szCs w:val="26"/>
        </w:rPr>
        <w:t xml:space="preserve"> Continuar y cumplir con los procesos de certificación, regulando y supervisando la certificación de operadores </w:t>
      </w:r>
      <w:proofErr w:type="gramStart"/>
      <w:r w:rsidRPr="00D2167D">
        <w:rPr>
          <w:rFonts w:cs="Arial"/>
          <w:b w:val="0"/>
          <w:sz w:val="26"/>
          <w:szCs w:val="26"/>
        </w:rPr>
        <w:t>aéreos,  la</w:t>
      </w:r>
      <w:proofErr w:type="gramEnd"/>
      <w:r w:rsidRPr="00D2167D">
        <w:rPr>
          <w:rFonts w:cs="Arial"/>
          <w:b w:val="0"/>
          <w:sz w:val="26"/>
          <w:szCs w:val="26"/>
        </w:rPr>
        <w:t xml:space="preserve"> certificación de los aeródromos y la capacitación y certificación del personal aeronáutico.</w:t>
      </w:r>
    </w:p>
    <w:p w14:paraId="3C4E34AF" w14:textId="77777777" w:rsidR="00523F03" w:rsidRPr="00D2167D" w:rsidRDefault="00523F03" w:rsidP="00523F03">
      <w:pPr>
        <w:pStyle w:val="Ttulo2"/>
        <w:keepNext/>
        <w:tabs>
          <w:tab w:val="left" w:pos="1134"/>
        </w:tabs>
        <w:spacing w:before="0" w:beforeAutospacing="0" w:after="0" w:afterAutospacing="0"/>
        <w:jc w:val="both"/>
        <w:rPr>
          <w:rFonts w:cs="Arial"/>
          <w:b w:val="0"/>
          <w:sz w:val="26"/>
          <w:szCs w:val="26"/>
        </w:rPr>
      </w:pPr>
    </w:p>
    <w:p w14:paraId="45E402BC" w14:textId="77777777" w:rsidR="005315DF" w:rsidRPr="00D2167D" w:rsidRDefault="005315DF" w:rsidP="00523F03">
      <w:pPr>
        <w:pStyle w:val="Ttulo2"/>
        <w:keepNext/>
        <w:numPr>
          <w:ilvl w:val="0"/>
          <w:numId w:val="58"/>
        </w:numPr>
        <w:tabs>
          <w:tab w:val="left" w:pos="1134"/>
        </w:tabs>
        <w:spacing w:before="0" w:beforeAutospacing="0" w:after="0" w:afterAutospacing="0"/>
        <w:jc w:val="both"/>
        <w:rPr>
          <w:rFonts w:cs="Arial"/>
          <w:b w:val="0"/>
          <w:sz w:val="26"/>
          <w:szCs w:val="26"/>
        </w:rPr>
      </w:pPr>
      <w:r w:rsidRPr="00D2167D">
        <w:rPr>
          <w:rFonts w:cs="Arial"/>
          <w:sz w:val="26"/>
          <w:szCs w:val="26"/>
        </w:rPr>
        <w:t>La Responsabilidad Social:</w:t>
      </w:r>
      <w:r w:rsidRPr="00D2167D">
        <w:rPr>
          <w:rFonts w:cs="Arial"/>
          <w:b w:val="0"/>
          <w:sz w:val="26"/>
          <w:szCs w:val="26"/>
        </w:rPr>
        <w:t xml:space="preserve"> Contribuir permanentemente al desarrollo e integración de los pueblos, en armonía con la preservación del medio ambiente.</w:t>
      </w:r>
    </w:p>
    <w:p w14:paraId="346187C1" w14:textId="77777777" w:rsidR="005315DF" w:rsidRPr="00D2167D" w:rsidRDefault="005315DF" w:rsidP="00F63405">
      <w:pPr>
        <w:jc w:val="both"/>
        <w:rPr>
          <w:rFonts w:ascii="Arial" w:hAnsi="Arial" w:cs="Arial"/>
          <w:sz w:val="26"/>
          <w:szCs w:val="26"/>
        </w:rPr>
      </w:pPr>
    </w:p>
    <w:p w14:paraId="5749B485" w14:textId="77777777" w:rsidR="005315DF" w:rsidRPr="00D2167D" w:rsidRDefault="005315DF" w:rsidP="005315DF">
      <w:pPr>
        <w:pStyle w:val="Sangra3detindependiente"/>
        <w:ind w:left="1134"/>
        <w:rPr>
          <w:sz w:val="26"/>
          <w:szCs w:val="26"/>
        </w:rPr>
      </w:pPr>
    </w:p>
    <w:p w14:paraId="4EC1E3B9" w14:textId="0E1A39D7" w:rsidR="005315DF" w:rsidRPr="00D2167D" w:rsidRDefault="005315DF" w:rsidP="006A48AB">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11" w:name="_Toc478644794"/>
      <w:bookmarkStart w:id="12" w:name="_Toc478964086"/>
      <w:bookmarkStart w:id="13" w:name="_Toc68600636"/>
      <w:r w:rsidRPr="00D2167D">
        <w:rPr>
          <w:rFonts w:cs="Arial"/>
          <w:bCs w:val="0"/>
          <w:caps/>
          <w:snapToGrid w:val="0"/>
          <w:sz w:val="26"/>
          <w:szCs w:val="26"/>
          <w:lang w:val="es-ES" w:eastAsia="es-ES"/>
        </w:rPr>
        <w:t>OBJETIVOS OPERATIVOS</w:t>
      </w:r>
      <w:bookmarkEnd w:id="11"/>
      <w:bookmarkEnd w:id="12"/>
      <w:bookmarkEnd w:id="13"/>
    </w:p>
    <w:p w14:paraId="7F4A0A58" w14:textId="77777777" w:rsidR="005315DF" w:rsidRPr="00D2167D" w:rsidRDefault="005315DF" w:rsidP="005315DF">
      <w:pPr>
        <w:pStyle w:val="Default"/>
        <w:rPr>
          <w:bCs/>
          <w:color w:val="auto"/>
          <w:sz w:val="26"/>
          <w:szCs w:val="26"/>
        </w:rPr>
      </w:pPr>
    </w:p>
    <w:p w14:paraId="2D6573F1" w14:textId="77777777" w:rsidR="00F43F7E" w:rsidRDefault="00F43F7E" w:rsidP="00172995">
      <w:pPr>
        <w:pStyle w:val="Textoindependiente"/>
        <w:jc w:val="both"/>
        <w:rPr>
          <w:rFonts w:cs="Arial"/>
          <w:bCs/>
          <w:sz w:val="26"/>
          <w:szCs w:val="26"/>
          <w:lang w:val="es-GT" w:eastAsia="es-GT"/>
        </w:rPr>
      </w:pPr>
    </w:p>
    <w:p w14:paraId="05D1D871" w14:textId="77777777" w:rsidR="00F43F7E" w:rsidRPr="00F43F7E" w:rsidRDefault="00F43F7E" w:rsidP="00F43F7E">
      <w:pPr>
        <w:autoSpaceDE w:val="0"/>
        <w:autoSpaceDN w:val="0"/>
        <w:adjustRightInd w:val="0"/>
        <w:rPr>
          <w:rFonts w:ascii="Arial" w:eastAsia="Times New Roman" w:hAnsi="Arial" w:cs="Arial"/>
          <w:b/>
          <w:sz w:val="26"/>
          <w:szCs w:val="26"/>
          <w:lang w:eastAsia="es-GT"/>
        </w:rPr>
      </w:pPr>
      <w:r w:rsidRPr="00F43F7E">
        <w:rPr>
          <w:rFonts w:ascii="Arial" w:eastAsia="Times New Roman" w:hAnsi="Arial" w:cs="Arial"/>
          <w:b/>
          <w:sz w:val="26"/>
          <w:szCs w:val="26"/>
          <w:lang w:eastAsia="es-GT"/>
        </w:rPr>
        <w:t xml:space="preserve">GENERALES </w:t>
      </w:r>
    </w:p>
    <w:p w14:paraId="23799A1C" w14:textId="77777777" w:rsidR="00F43F7E" w:rsidRPr="00F43F7E" w:rsidRDefault="00F43F7E" w:rsidP="00F43F7E">
      <w:pPr>
        <w:autoSpaceDE w:val="0"/>
        <w:autoSpaceDN w:val="0"/>
        <w:adjustRightInd w:val="0"/>
        <w:rPr>
          <w:rFonts w:ascii="Arial" w:hAnsi="Arial" w:cs="Arial"/>
          <w:color w:val="000000"/>
          <w:sz w:val="23"/>
          <w:szCs w:val="23"/>
        </w:rPr>
      </w:pPr>
    </w:p>
    <w:p w14:paraId="135DEAB5" w14:textId="5E692CCF" w:rsidR="00F43F7E" w:rsidRDefault="00F43F7E" w:rsidP="00F43F7E">
      <w:pPr>
        <w:pStyle w:val="Textoindependiente"/>
        <w:jc w:val="both"/>
        <w:rPr>
          <w:rFonts w:cs="Arial"/>
          <w:bCs/>
          <w:sz w:val="26"/>
          <w:szCs w:val="26"/>
          <w:lang w:val="es-GT" w:eastAsia="es-GT"/>
        </w:rPr>
      </w:pPr>
      <w:r w:rsidRPr="00F43F7E">
        <w:rPr>
          <w:rFonts w:cs="Arial"/>
          <w:bCs/>
          <w:sz w:val="26"/>
          <w:szCs w:val="26"/>
          <w:lang w:val="es-GT" w:eastAsia="es-GT"/>
        </w:rPr>
        <w:t xml:space="preserve">Contar con una guía de las actividades a desarrollar en la Dirección General de Aeronáutica Civil –DGAC– para el año 2023, que permita conocer periódicamente su avance y tomar medidas correctivas oportunas y así poder cumplir con lo que establece el Decreto 93-2000 (Ley de Aviación Civil) y los lineamientos que se establecen en la Política General de Gobierno. Así mismo, promover el desarrollo sostenible de la aviación civil nacional, que permita de lograr una mejor calidad de vida de la sociedad guatemalteca y alcanzar los estándares requeridos por la aviación civil internacional, a través </w:t>
      </w:r>
      <w:r w:rsidRPr="00F43F7E">
        <w:rPr>
          <w:rFonts w:cs="Arial"/>
          <w:bCs/>
          <w:sz w:val="26"/>
          <w:szCs w:val="26"/>
          <w:lang w:val="es-GT" w:eastAsia="es-GT"/>
        </w:rPr>
        <w:lastRenderedPageBreak/>
        <w:t>del fortalecimiento de la capacidad organizativa, administrativa, financiera y de planificación de la Dirección General de Aeronáutica Civil –DGAC-.</w:t>
      </w:r>
    </w:p>
    <w:p w14:paraId="4F0187BF" w14:textId="77777777" w:rsidR="00F43F7E" w:rsidRDefault="00F43F7E" w:rsidP="00F43F7E">
      <w:pPr>
        <w:pStyle w:val="Textoindependiente"/>
        <w:jc w:val="both"/>
        <w:rPr>
          <w:rFonts w:cs="Arial"/>
          <w:bCs/>
          <w:sz w:val="26"/>
          <w:szCs w:val="26"/>
          <w:lang w:val="es-GT" w:eastAsia="es-GT"/>
        </w:rPr>
      </w:pPr>
    </w:p>
    <w:p w14:paraId="0544F35E" w14:textId="53698DE5" w:rsidR="00F43F7E" w:rsidRDefault="00F43F7E" w:rsidP="00F43F7E">
      <w:pPr>
        <w:pStyle w:val="Textoindependiente"/>
        <w:jc w:val="both"/>
        <w:rPr>
          <w:rFonts w:cs="Arial"/>
          <w:bCs/>
          <w:sz w:val="26"/>
          <w:szCs w:val="26"/>
          <w:lang w:val="es-GT" w:eastAsia="es-GT"/>
        </w:rPr>
      </w:pPr>
      <w:r w:rsidRPr="00F43F7E">
        <w:rPr>
          <w:rFonts w:cs="Arial"/>
          <w:bCs/>
          <w:sz w:val="26"/>
          <w:szCs w:val="26"/>
          <w:lang w:val="es-GT" w:eastAsia="es-GT"/>
        </w:rPr>
        <w:t>Mantener para el año 2032 la operatividad de la Dirección General de Aeronáutica Civil a un nivel del 95%.</w:t>
      </w:r>
    </w:p>
    <w:p w14:paraId="01E87A19" w14:textId="77777777" w:rsidR="00F43F7E" w:rsidRDefault="00F43F7E" w:rsidP="00F43F7E">
      <w:pPr>
        <w:pStyle w:val="Textoindependiente"/>
        <w:jc w:val="both"/>
        <w:rPr>
          <w:rFonts w:cs="Arial"/>
          <w:bCs/>
          <w:sz w:val="26"/>
          <w:szCs w:val="26"/>
          <w:lang w:val="es-GT" w:eastAsia="es-GT"/>
        </w:rPr>
      </w:pPr>
    </w:p>
    <w:p w14:paraId="08794C6F" w14:textId="77777777" w:rsidR="00F43F7E" w:rsidRDefault="00F43F7E" w:rsidP="00F43F7E">
      <w:pPr>
        <w:pStyle w:val="Textoindependiente"/>
        <w:jc w:val="both"/>
        <w:rPr>
          <w:rFonts w:cs="Arial"/>
          <w:bCs/>
          <w:sz w:val="26"/>
          <w:szCs w:val="26"/>
          <w:lang w:val="es-GT" w:eastAsia="es-GT"/>
        </w:rPr>
      </w:pPr>
    </w:p>
    <w:p w14:paraId="79FEAB6E" w14:textId="51C13690" w:rsidR="00F43F7E" w:rsidRDefault="00F43F7E" w:rsidP="00F43F7E">
      <w:pPr>
        <w:pStyle w:val="Textoindependiente"/>
        <w:jc w:val="both"/>
        <w:rPr>
          <w:rFonts w:cs="Arial"/>
          <w:bCs/>
          <w:sz w:val="26"/>
          <w:szCs w:val="26"/>
          <w:lang w:val="es-GT" w:eastAsia="es-GT"/>
        </w:rPr>
      </w:pPr>
      <w:r>
        <w:rPr>
          <w:b/>
          <w:bCs/>
          <w:sz w:val="23"/>
          <w:szCs w:val="23"/>
        </w:rPr>
        <w:t>ESPECÍFICOS</w:t>
      </w:r>
    </w:p>
    <w:p w14:paraId="137D94D3" w14:textId="77777777" w:rsidR="00F43F7E" w:rsidRPr="00F43F7E" w:rsidRDefault="00F43F7E" w:rsidP="00F43F7E">
      <w:pPr>
        <w:autoSpaceDE w:val="0"/>
        <w:autoSpaceDN w:val="0"/>
        <w:adjustRightInd w:val="0"/>
        <w:rPr>
          <w:rFonts w:ascii="Arial" w:hAnsi="Arial" w:cs="Arial"/>
          <w:color w:val="000000"/>
        </w:rPr>
      </w:pPr>
    </w:p>
    <w:p w14:paraId="53C31C59" w14:textId="77777777" w:rsidR="00F43F7E" w:rsidRPr="00F43F7E" w:rsidRDefault="00F43F7E" w:rsidP="00F43F7E">
      <w:pPr>
        <w:pStyle w:val="Textoindependiente"/>
        <w:jc w:val="both"/>
        <w:rPr>
          <w:rFonts w:cs="Arial"/>
          <w:bCs/>
          <w:sz w:val="26"/>
          <w:szCs w:val="26"/>
          <w:lang w:val="es-GT" w:eastAsia="es-GT"/>
        </w:rPr>
      </w:pPr>
      <w:r w:rsidRPr="00F43F7E">
        <w:rPr>
          <w:rFonts w:cs="Arial"/>
          <w:color w:val="000000"/>
          <w:sz w:val="23"/>
          <w:szCs w:val="23"/>
        </w:rPr>
        <w:t>1</w:t>
      </w:r>
      <w:r w:rsidRPr="00F43F7E">
        <w:rPr>
          <w:rFonts w:cs="Arial"/>
          <w:bCs/>
          <w:sz w:val="26"/>
          <w:szCs w:val="26"/>
          <w:lang w:val="es-GT" w:eastAsia="es-GT"/>
        </w:rPr>
        <w:t xml:space="preserve">. Velar por que la prestación de los servicios de navegación, de control del tráfico aéreo, de transporte aéreo y telecomunicaciones, cumpla con los requisitos técnicos de seguridad y protección al vuelo, de acuerdo con las normas y otras disposiciones nacionales e internacionales, generalmente aceptadas, velando en todo momento por la vigilancia de la seguridad operacional en la Red Aeroportuaria Nacional. </w:t>
      </w:r>
    </w:p>
    <w:p w14:paraId="7F2356EC" w14:textId="77777777" w:rsidR="00F43F7E" w:rsidRPr="00F43F7E" w:rsidRDefault="00F43F7E" w:rsidP="00F43F7E">
      <w:pPr>
        <w:pStyle w:val="Textoindependiente"/>
        <w:jc w:val="both"/>
        <w:rPr>
          <w:rFonts w:cs="Arial"/>
          <w:bCs/>
          <w:sz w:val="26"/>
          <w:szCs w:val="26"/>
          <w:lang w:val="es-GT" w:eastAsia="es-GT"/>
        </w:rPr>
      </w:pPr>
    </w:p>
    <w:p w14:paraId="09CA9EB6" w14:textId="77777777" w:rsidR="00F43F7E" w:rsidRPr="00F43F7E" w:rsidRDefault="00F43F7E" w:rsidP="00F43F7E">
      <w:pPr>
        <w:pStyle w:val="Textoindependiente"/>
        <w:jc w:val="both"/>
        <w:rPr>
          <w:rFonts w:cs="Arial"/>
          <w:bCs/>
          <w:sz w:val="26"/>
          <w:szCs w:val="26"/>
          <w:lang w:val="es-GT" w:eastAsia="es-GT"/>
        </w:rPr>
      </w:pPr>
      <w:r w:rsidRPr="00F43F7E">
        <w:rPr>
          <w:rFonts w:cs="Arial"/>
          <w:bCs/>
          <w:sz w:val="26"/>
          <w:szCs w:val="26"/>
          <w:lang w:val="es-GT" w:eastAsia="es-GT"/>
        </w:rPr>
        <w:t xml:space="preserve">2. Formular un Plan Operativo que responda al marco normativo para el proceso de planificación del Estado de Guatemala, cumpliendo con la planificación sectorial y la Política General de Gobierno. </w:t>
      </w:r>
    </w:p>
    <w:p w14:paraId="3D377313" w14:textId="77777777" w:rsidR="00F43F7E" w:rsidRPr="00F43F7E" w:rsidRDefault="00F43F7E" w:rsidP="00F43F7E">
      <w:pPr>
        <w:pStyle w:val="Textoindependiente"/>
        <w:jc w:val="both"/>
        <w:rPr>
          <w:rFonts w:cs="Arial"/>
          <w:bCs/>
          <w:sz w:val="26"/>
          <w:szCs w:val="26"/>
          <w:lang w:val="es-GT" w:eastAsia="es-GT"/>
        </w:rPr>
      </w:pPr>
    </w:p>
    <w:p w14:paraId="13467A45" w14:textId="77777777" w:rsidR="00F43F7E" w:rsidRPr="00F43F7E" w:rsidRDefault="00F43F7E" w:rsidP="00F43F7E">
      <w:pPr>
        <w:pStyle w:val="Textoindependiente"/>
        <w:jc w:val="both"/>
        <w:rPr>
          <w:rFonts w:cs="Arial"/>
          <w:bCs/>
          <w:sz w:val="26"/>
          <w:szCs w:val="26"/>
          <w:lang w:val="es-GT" w:eastAsia="es-GT"/>
        </w:rPr>
      </w:pPr>
      <w:r w:rsidRPr="00F43F7E">
        <w:rPr>
          <w:rFonts w:cs="Arial"/>
          <w:bCs/>
          <w:sz w:val="26"/>
          <w:szCs w:val="26"/>
          <w:lang w:val="es-GT" w:eastAsia="es-GT"/>
        </w:rPr>
        <w:t xml:space="preserve">3. Cumplir con las políticas, lineamientos y orientaciones Estratégicas de Gobierno para el ejercicio fiscal 2023. </w:t>
      </w:r>
    </w:p>
    <w:p w14:paraId="11CD5ECB" w14:textId="77777777" w:rsidR="00F43F7E" w:rsidRPr="00F43F7E" w:rsidRDefault="00F43F7E" w:rsidP="00F43F7E">
      <w:pPr>
        <w:pStyle w:val="Textoindependiente"/>
        <w:jc w:val="both"/>
        <w:rPr>
          <w:rFonts w:cs="Arial"/>
          <w:bCs/>
          <w:sz w:val="26"/>
          <w:szCs w:val="26"/>
          <w:lang w:val="es-GT" w:eastAsia="es-GT"/>
        </w:rPr>
      </w:pPr>
    </w:p>
    <w:p w14:paraId="0EBA4E4B" w14:textId="77777777" w:rsidR="00F43F7E" w:rsidRDefault="00F43F7E" w:rsidP="00F43F7E">
      <w:pPr>
        <w:pStyle w:val="Textoindependiente"/>
        <w:jc w:val="both"/>
        <w:rPr>
          <w:rFonts w:cs="Arial"/>
          <w:bCs/>
          <w:sz w:val="26"/>
          <w:szCs w:val="26"/>
          <w:lang w:val="es-GT" w:eastAsia="es-GT"/>
        </w:rPr>
      </w:pPr>
      <w:r w:rsidRPr="00F43F7E">
        <w:rPr>
          <w:rFonts w:cs="Arial"/>
          <w:bCs/>
          <w:sz w:val="26"/>
          <w:szCs w:val="26"/>
          <w:lang w:val="es-GT" w:eastAsia="es-GT"/>
        </w:rPr>
        <w:t xml:space="preserve">4. Proveer de una herramienta coherente que ayude al desarrollo e integración del Sistema Aeronáutico Nacional, facilitando la función de planificación orientada a mejorar la calidad y correspondencia con el ejercicio de programación presupuestaria. </w:t>
      </w:r>
    </w:p>
    <w:p w14:paraId="133A90F6" w14:textId="77777777" w:rsidR="00F43F7E" w:rsidRDefault="00F43F7E" w:rsidP="00F43F7E">
      <w:pPr>
        <w:pStyle w:val="Textoindependiente"/>
        <w:jc w:val="both"/>
        <w:rPr>
          <w:rFonts w:cs="Arial"/>
          <w:bCs/>
          <w:sz w:val="26"/>
          <w:szCs w:val="26"/>
          <w:lang w:val="es-GT" w:eastAsia="es-GT"/>
        </w:rPr>
      </w:pPr>
    </w:p>
    <w:p w14:paraId="1D46CB3B" w14:textId="77777777" w:rsidR="00F43F7E" w:rsidRPr="00F43F7E" w:rsidRDefault="00F43F7E" w:rsidP="00F43F7E">
      <w:pPr>
        <w:pStyle w:val="Textoindependiente"/>
        <w:jc w:val="both"/>
        <w:rPr>
          <w:rFonts w:cs="Arial"/>
          <w:bCs/>
          <w:sz w:val="26"/>
          <w:szCs w:val="26"/>
          <w:lang w:val="es-GT" w:eastAsia="es-GT"/>
        </w:rPr>
      </w:pPr>
    </w:p>
    <w:p w14:paraId="33EF13D7" w14:textId="77777777" w:rsidR="00F43F7E" w:rsidRDefault="00F43F7E" w:rsidP="00F43F7E">
      <w:pPr>
        <w:pStyle w:val="Textoindependiente"/>
        <w:jc w:val="both"/>
        <w:rPr>
          <w:rFonts w:cs="Arial"/>
          <w:bCs/>
          <w:sz w:val="26"/>
          <w:szCs w:val="26"/>
          <w:lang w:val="es-GT" w:eastAsia="es-GT"/>
        </w:rPr>
      </w:pPr>
    </w:p>
    <w:p w14:paraId="1B8BFEDD" w14:textId="77777777" w:rsidR="00F43F7E" w:rsidRDefault="00F43F7E" w:rsidP="00F43F7E">
      <w:pPr>
        <w:pStyle w:val="Textoindependiente"/>
        <w:jc w:val="both"/>
        <w:rPr>
          <w:rFonts w:cs="Arial"/>
          <w:bCs/>
          <w:sz w:val="26"/>
          <w:szCs w:val="26"/>
          <w:lang w:val="es-GT" w:eastAsia="es-GT"/>
        </w:rPr>
      </w:pPr>
    </w:p>
    <w:p w14:paraId="44CCAAF2" w14:textId="77777777" w:rsidR="00F43F7E" w:rsidRDefault="00F43F7E" w:rsidP="00F43F7E">
      <w:pPr>
        <w:pStyle w:val="Textoindependiente"/>
        <w:jc w:val="both"/>
        <w:rPr>
          <w:rFonts w:cs="Arial"/>
          <w:bCs/>
          <w:sz w:val="26"/>
          <w:szCs w:val="26"/>
          <w:lang w:val="es-GT" w:eastAsia="es-GT"/>
        </w:rPr>
      </w:pPr>
    </w:p>
    <w:p w14:paraId="37A2E1E5" w14:textId="77777777" w:rsidR="00F43F7E" w:rsidRDefault="00F43F7E" w:rsidP="00F43F7E">
      <w:pPr>
        <w:pStyle w:val="Textoindependiente"/>
        <w:jc w:val="both"/>
        <w:rPr>
          <w:rFonts w:cs="Arial"/>
          <w:bCs/>
          <w:sz w:val="26"/>
          <w:szCs w:val="26"/>
          <w:lang w:val="es-GT" w:eastAsia="es-GT"/>
        </w:rPr>
      </w:pPr>
    </w:p>
    <w:p w14:paraId="46A6EE34" w14:textId="77777777" w:rsidR="00F43F7E" w:rsidRDefault="00F43F7E" w:rsidP="00F43F7E">
      <w:pPr>
        <w:pStyle w:val="Textoindependiente"/>
        <w:jc w:val="both"/>
        <w:rPr>
          <w:rFonts w:cs="Arial"/>
          <w:bCs/>
          <w:sz w:val="26"/>
          <w:szCs w:val="26"/>
          <w:lang w:val="es-GT" w:eastAsia="es-GT"/>
        </w:rPr>
      </w:pPr>
    </w:p>
    <w:p w14:paraId="4A544EC7" w14:textId="77777777" w:rsidR="00F43F7E" w:rsidRDefault="00F43F7E" w:rsidP="00F43F7E">
      <w:pPr>
        <w:pStyle w:val="Textoindependiente"/>
        <w:jc w:val="both"/>
        <w:rPr>
          <w:rFonts w:cs="Arial"/>
          <w:bCs/>
          <w:sz w:val="26"/>
          <w:szCs w:val="26"/>
          <w:lang w:val="es-GT" w:eastAsia="es-GT"/>
        </w:rPr>
      </w:pPr>
    </w:p>
    <w:p w14:paraId="1C855125" w14:textId="77777777" w:rsidR="00F43F7E" w:rsidRDefault="00F43F7E" w:rsidP="00F43F7E">
      <w:pPr>
        <w:pStyle w:val="Textoindependiente"/>
        <w:jc w:val="both"/>
        <w:rPr>
          <w:rFonts w:cs="Arial"/>
          <w:bCs/>
          <w:sz w:val="26"/>
          <w:szCs w:val="26"/>
          <w:lang w:val="es-GT" w:eastAsia="es-GT"/>
        </w:rPr>
      </w:pPr>
    </w:p>
    <w:p w14:paraId="683E93DE" w14:textId="77777777" w:rsidR="00F43F7E" w:rsidRDefault="00F43F7E" w:rsidP="00F43F7E">
      <w:pPr>
        <w:pStyle w:val="Textoindependiente"/>
        <w:jc w:val="both"/>
        <w:rPr>
          <w:rFonts w:cs="Arial"/>
          <w:bCs/>
          <w:sz w:val="26"/>
          <w:szCs w:val="26"/>
          <w:lang w:val="es-GT" w:eastAsia="es-GT"/>
        </w:rPr>
      </w:pPr>
    </w:p>
    <w:p w14:paraId="0D500ED3" w14:textId="77777777" w:rsidR="00F43F7E" w:rsidRDefault="00F43F7E" w:rsidP="00F43F7E">
      <w:pPr>
        <w:pStyle w:val="Textoindependiente"/>
        <w:jc w:val="both"/>
        <w:rPr>
          <w:rFonts w:cs="Arial"/>
          <w:bCs/>
          <w:sz w:val="26"/>
          <w:szCs w:val="26"/>
          <w:lang w:val="es-GT" w:eastAsia="es-GT"/>
        </w:rPr>
      </w:pPr>
    </w:p>
    <w:p w14:paraId="105476F9" w14:textId="77777777" w:rsidR="00F43F7E" w:rsidRDefault="00F43F7E" w:rsidP="00F43F7E">
      <w:pPr>
        <w:pStyle w:val="Textoindependiente"/>
        <w:jc w:val="both"/>
        <w:rPr>
          <w:rFonts w:cs="Arial"/>
          <w:bCs/>
          <w:sz w:val="26"/>
          <w:szCs w:val="26"/>
          <w:lang w:val="es-GT" w:eastAsia="es-GT"/>
        </w:rPr>
      </w:pPr>
    </w:p>
    <w:p w14:paraId="1F172CB1" w14:textId="77777777" w:rsidR="00F43F7E" w:rsidRDefault="00F43F7E" w:rsidP="00F43F7E">
      <w:pPr>
        <w:pStyle w:val="Textoindependiente"/>
        <w:jc w:val="both"/>
        <w:rPr>
          <w:rFonts w:cs="Arial"/>
          <w:bCs/>
          <w:sz w:val="26"/>
          <w:szCs w:val="26"/>
          <w:lang w:val="es-GT" w:eastAsia="es-GT"/>
        </w:rPr>
      </w:pPr>
    </w:p>
    <w:p w14:paraId="233D6897" w14:textId="77777777" w:rsidR="00F43F7E" w:rsidRDefault="00F43F7E" w:rsidP="00F43F7E">
      <w:pPr>
        <w:pStyle w:val="Textoindependiente"/>
        <w:jc w:val="both"/>
        <w:rPr>
          <w:rFonts w:cs="Arial"/>
          <w:bCs/>
          <w:sz w:val="26"/>
          <w:szCs w:val="26"/>
          <w:lang w:val="es-GT" w:eastAsia="es-GT"/>
        </w:rPr>
      </w:pPr>
    </w:p>
    <w:p w14:paraId="4E5FFACF" w14:textId="77777777" w:rsidR="00F43F7E" w:rsidRDefault="00F43F7E" w:rsidP="00F43F7E">
      <w:pPr>
        <w:pStyle w:val="Textoindependiente"/>
        <w:jc w:val="both"/>
        <w:rPr>
          <w:rFonts w:cs="Arial"/>
          <w:bCs/>
          <w:sz w:val="26"/>
          <w:szCs w:val="26"/>
          <w:lang w:val="es-GT" w:eastAsia="es-GT"/>
        </w:rPr>
      </w:pPr>
    </w:p>
    <w:p w14:paraId="693090DA" w14:textId="77777777" w:rsidR="00F43F7E" w:rsidRDefault="00F43F7E" w:rsidP="00F43F7E">
      <w:pPr>
        <w:pStyle w:val="Textoindependiente"/>
        <w:jc w:val="both"/>
        <w:rPr>
          <w:rFonts w:cs="Arial"/>
          <w:bCs/>
          <w:sz w:val="26"/>
          <w:szCs w:val="26"/>
          <w:lang w:val="es-GT" w:eastAsia="es-GT"/>
        </w:rPr>
      </w:pPr>
    </w:p>
    <w:p w14:paraId="227815E3" w14:textId="77777777" w:rsidR="00F43F7E" w:rsidRDefault="00F43F7E" w:rsidP="00F43F7E">
      <w:pPr>
        <w:pStyle w:val="Textoindependiente"/>
        <w:jc w:val="both"/>
        <w:rPr>
          <w:rFonts w:cs="Arial"/>
          <w:bCs/>
          <w:sz w:val="26"/>
          <w:szCs w:val="26"/>
          <w:lang w:val="es-GT" w:eastAsia="es-GT"/>
        </w:rPr>
      </w:pPr>
    </w:p>
    <w:p w14:paraId="4D9B6188" w14:textId="77777777" w:rsidR="00F43F7E" w:rsidRDefault="00F43F7E" w:rsidP="00F43F7E">
      <w:pPr>
        <w:pStyle w:val="Textoindependiente"/>
        <w:jc w:val="both"/>
        <w:rPr>
          <w:rFonts w:cs="Arial"/>
          <w:bCs/>
          <w:sz w:val="26"/>
          <w:szCs w:val="26"/>
          <w:lang w:val="es-GT" w:eastAsia="es-GT"/>
        </w:rPr>
      </w:pPr>
    </w:p>
    <w:p w14:paraId="6B0DC8F8" w14:textId="77777777" w:rsidR="00F43F7E" w:rsidRDefault="00F43F7E" w:rsidP="00F43F7E">
      <w:pPr>
        <w:pStyle w:val="Textoindependiente"/>
        <w:jc w:val="both"/>
        <w:rPr>
          <w:rFonts w:cs="Arial"/>
          <w:bCs/>
          <w:sz w:val="26"/>
          <w:szCs w:val="26"/>
          <w:lang w:val="es-GT" w:eastAsia="es-GT"/>
        </w:rPr>
      </w:pPr>
    </w:p>
    <w:p w14:paraId="5D75687B" w14:textId="77777777" w:rsidR="00F43F7E" w:rsidRDefault="00F43F7E" w:rsidP="00F43F7E">
      <w:pPr>
        <w:pStyle w:val="Textoindependiente"/>
        <w:jc w:val="both"/>
        <w:rPr>
          <w:rFonts w:cs="Arial"/>
          <w:bCs/>
          <w:sz w:val="26"/>
          <w:szCs w:val="26"/>
          <w:lang w:val="es-GT" w:eastAsia="es-GT"/>
        </w:rPr>
      </w:pPr>
    </w:p>
    <w:p w14:paraId="430A807F" w14:textId="77777777" w:rsidR="00F43F7E" w:rsidRDefault="00F43F7E" w:rsidP="00F43F7E">
      <w:pPr>
        <w:pStyle w:val="Textoindependiente"/>
        <w:jc w:val="both"/>
        <w:rPr>
          <w:rFonts w:cs="Arial"/>
          <w:bCs/>
          <w:sz w:val="26"/>
          <w:szCs w:val="26"/>
          <w:lang w:val="es-GT" w:eastAsia="es-GT"/>
        </w:rPr>
      </w:pPr>
    </w:p>
    <w:p w14:paraId="13FA105C" w14:textId="77777777" w:rsidR="00F43F7E" w:rsidRDefault="00F43F7E" w:rsidP="00F43F7E">
      <w:pPr>
        <w:pStyle w:val="Textoindependiente"/>
        <w:jc w:val="both"/>
        <w:rPr>
          <w:rFonts w:cs="Arial"/>
          <w:bCs/>
          <w:sz w:val="26"/>
          <w:szCs w:val="26"/>
          <w:lang w:val="es-GT" w:eastAsia="es-GT"/>
        </w:rPr>
      </w:pPr>
    </w:p>
    <w:p w14:paraId="1F6E2474" w14:textId="77777777" w:rsidR="00F43F7E" w:rsidRDefault="00F43F7E" w:rsidP="00F43F7E">
      <w:pPr>
        <w:pStyle w:val="Textoindependiente"/>
        <w:jc w:val="both"/>
        <w:rPr>
          <w:rFonts w:cs="Arial"/>
          <w:bCs/>
          <w:sz w:val="26"/>
          <w:szCs w:val="26"/>
          <w:lang w:val="es-GT" w:eastAsia="es-GT"/>
        </w:rPr>
      </w:pPr>
    </w:p>
    <w:p w14:paraId="48384D4F" w14:textId="77777777" w:rsidR="00F43F7E" w:rsidRDefault="00F43F7E" w:rsidP="00F43F7E">
      <w:pPr>
        <w:pStyle w:val="Textoindependiente"/>
        <w:jc w:val="both"/>
        <w:rPr>
          <w:rFonts w:cs="Arial"/>
          <w:bCs/>
          <w:sz w:val="26"/>
          <w:szCs w:val="26"/>
          <w:lang w:val="es-GT" w:eastAsia="es-GT"/>
        </w:rPr>
      </w:pPr>
    </w:p>
    <w:p w14:paraId="55BF9F5F" w14:textId="77777777" w:rsidR="00F43F7E" w:rsidRDefault="00F43F7E" w:rsidP="00F43F7E">
      <w:pPr>
        <w:pStyle w:val="Textoindependiente"/>
        <w:jc w:val="both"/>
        <w:rPr>
          <w:rFonts w:cs="Arial"/>
          <w:bCs/>
          <w:sz w:val="26"/>
          <w:szCs w:val="26"/>
          <w:lang w:val="es-GT" w:eastAsia="es-GT"/>
        </w:rPr>
      </w:pPr>
    </w:p>
    <w:p w14:paraId="68C983CF" w14:textId="77777777" w:rsidR="00F43F7E" w:rsidRDefault="00F43F7E" w:rsidP="00F43F7E">
      <w:pPr>
        <w:pStyle w:val="Textoindependiente"/>
        <w:jc w:val="both"/>
        <w:rPr>
          <w:rFonts w:cs="Arial"/>
          <w:bCs/>
          <w:sz w:val="26"/>
          <w:szCs w:val="26"/>
          <w:lang w:val="es-GT" w:eastAsia="es-GT"/>
        </w:rPr>
      </w:pPr>
    </w:p>
    <w:p w14:paraId="4A7F3BD5" w14:textId="77777777" w:rsidR="00F43F7E" w:rsidRDefault="00F43F7E" w:rsidP="00F43F7E">
      <w:pPr>
        <w:pStyle w:val="Textoindependiente"/>
        <w:jc w:val="both"/>
        <w:rPr>
          <w:rFonts w:cs="Arial"/>
          <w:bCs/>
          <w:sz w:val="26"/>
          <w:szCs w:val="26"/>
          <w:lang w:val="es-GT" w:eastAsia="es-GT"/>
        </w:rPr>
      </w:pPr>
    </w:p>
    <w:p w14:paraId="12640A80" w14:textId="77777777" w:rsidR="00F43F7E" w:rsidRDefault="00F43F7E" w:rsidP="00F43F7E">
      <w:pPr>
        <w:pStyle w:val="Textoindependiente"/>
        <w:jc w:val="both"/>
        <w:rPr>
          <w:rFonts w:cs="Arial"/>
          <w:bCs/>
          <w:sz w:val="26"/>
          <w:szCs w:val="26"/>
          <w:lang w:val="es-GT" w:eastAsia="es-GT"/>
        </w:rPr>
      </w:pPr>
    </w:p>
    <w:p w14:paraId="73AA9906" w14:textId="77777777" w:rsidR="00F43F7E" w:rsidRDefault="00F43F7E" w:rsidP="00F43F7E">
      <w:pPr>
        <w:pStyle w:val="Textoindependiente"/>
        <w:jc w:val="both"/>
        <w:rPr>
          <w:rFonts w:cs="Arial"/>
          <w:bCs/>
          <w:sz w:val="26"/>
          <w:szCs w:val="26"/>
          <w:lang w:val="es-GT" w:eastAsia="es-GT"/>
        </w:rPr>
      </w:pPr>
    </w:p>
    <w:p w14:paraId="67FFC9B2" w14:textId="77777777" w:rsidR="00F43F7E" w:rsidRDefault="00F43F7E" w:rsidP="00F43F7E">
      <w:pPr>
        <w:pStyle w:val="Textoindependiente"/>
        <w:jc w:val="both"/>
        <w:rPr>
          <w:rFonts w:cs="Arial"/>
          <w:bCs/>
          <w:sz w:val="26"/>
          <w:szCs w:val="26"/>
          <w:lang w:val="es-GT" w:eastAsia="es-GT"/>
        </w:rPr>
      </w:pPr>
    </w:p>
    <w:p w14:paraId="4DE71688" w14:textId="77777777" w:rsidR="00F43F7E" w:rsidRDefault="00F43F7E" w:rsidP="00F43F7E">
      <w:pPr>
        <w:pStyle w:val="Textoindependiente"/>
        <w:jc w:val="both"/>
        <w:rPr>
          <w:rFonts w:cs="Arial"/>
          <w:bCs/>
          <w:sz w:val="26"/>
          <w:szCs w:val="26"/>
          <w:lang w:val="es-GT" w:eastAsia="es-GT"/>
        </w:rPr>
      </w:pPr>
    </w:p>
    <w:p w14:paraId="17A114A5" w14:textId="77777777" w:rsidR="00F43F7E" w:rsidRDefault="00F43F7E" w:rsidP="00F43F7E">
      <w:pPr>
        <w:pStyle w:val="Textoindependiente"/>
        <w:jc w:val="both"/>
        <w:rPr>
          <w:rFonts w:cs="Arial"/>
          <w:bCs/>
          <w:sz w:val="26"/>
          <w:szCs w:val="26"/>
          <w:lang w:val="es-GT" w:eastAsia="es-GT"/>
        </w:rPr>
      </w:pPr>
    </w:p>
    <w:p w14:paraId="6B092893" w14:textId="77777777" w:rsidR="00F43F7E" w:rsidRDefault="00F43F7E" w:rsidP="00F43F7E">
      <w:pPr>
        <w:pStyle w:val="Textoindependiente"/>
        <w:jc w:val="both"/>
        <w:rPr>
          <w:rFonts w:cs="Arial"/>
          <w:bCs/>
          <w:sz w:val="26"/>
          <w:szCs w:val="26"/>
          <w:lang w:val="es-GT" w:eastAsia="es-GT"/>
        </w:rPr>
      </w:pPr>
    </w:p>
    <w:p w14:paraId="4DBFC924" w14:textId="77777777" w:rsidR="00F43F7E" w:rsidRDefault="00F43F7E" w:rsidP="00F43F7E">
      <w:pPr>
        <w:pStyle w:val="Textoindependiente"/>
        <w:jc w:val="both"/>
        <w:rPr>
          <w:rFonts w:cs="Arial"/>
          <w:bCs/>
          <w:sz w:val="26"/>
          <w:szCs w:val="26"/>
          <w:lang w:val="es-GT" w:eastAsia="es-GT"/>
        </w:rPr>
      </w:pPr>
    </w:p>
    <w:p w14:paraId="43261BB4" w14:textId="77777777" w:rsidR="00F43F7E" w:rsidRDefault="00F43F7E" w:rsidP="00F43F7E">
      <w:pPr>
        <w:pStyle w:val="Textoindependiente"/>
        <w:jc w:val="both"/>
        <w:rPr>
          <w:rFonts w:cs="Arial"/>
          <w:bCs/>
          <w:sz w:val="26"/>
          <w:szCs w:val="26"/>
          <w:lang w:val="es-GT" w:eastAsia="es-GT"/>
        </w:rPr>
      </w:pPr>
    </w:p>
    <w:p w14:paraId="6097302A" w14:textId="77777777" w:rsidR="00F43F7E" w:rsidRDefault="00F43F7E" w:rsidP="00F43F7E">
      <w:pPr>
        <w:pStyle w:val="Textoindependiente"/>
        <w:jc w:val="both"/>
        <w:rPr>
          <w:rFonts w:cs="Arial"/>
          <w:bCs/>
          <w:sz w:val="26"/>
          <w:szCs w:val="26"/>
          <w:lang w:val="es-GT" w:eastAsia="es-GT"/>
        </w:rPr>
      </w:pPr>
    </w:p>
    <w:p w14:paraId="1278DA47" w14:textId="77777777" w:rsidR="00F43F7E" w:rsidRDefault="00F43F7E" w:rsidP="00F43F7E">
      <w:pPr>
        <w:pStyle w:val="Textoindependiente"/>
        <w:jc w:val="both"/>
        <w:rPr>
          <w:rFonts w:cs="Arial"/>
          <w:bCs/>
          <w:sz w:val="26"/>
          <w:szCs w:val="26"/>
          <w:lang w:val="es-GT" w:eastAsia="es-GT"/>
        </w:rPr>
      </w:pPr>
    </w:p>
    <w:p w14:paraId="48C41413" w14:textId="77777777" w:rsidR="00F43F7E" w:rsidRDefault="00F43F7E" w:rsidP="00F43F7E">
      <w:pPr>
        <w:pStyle w:val="Textoindependiente"/>
        <w:jc w:val="both"/>
        <w:rPr>
          <w:rFonts w:cs="Arial"/>
          <w:bCs/>
          <w:sz w:val="26"/>
          <w:szCs w:val="26"/>
          <w:lang w:val="es-GT" w:eastAsia="es-GT"/>
        </w:rPr>
      </w:pPr>
    </w:p>
    <w:p w14:paraId="16737804" w14:textId="77777777" w:rsidR="00F43F7E" w:rsidRDefault="00F43F7E" w:rsidP="00F43F7E">
      <w:pPr>
        <w:pStyle w:val="Textoindependiente"/>
        <w:jc w:val="both"/>
        <w:rPr>
          <w:rFonts w:cs="Arial"/>
          <w:bCs/>
          <w:sz w:val="26"/>
          <w:szCs w:val="26"/>
          <w:lang w:val="es-GT" w:eastAsia="es-GT"/>
        </w:rPr>
      </w:pPr>
    </w:p>
    <w:p w14:paraId="514EE778" w14:textId="77777777" w:rsidR="00F43F7E" w:rsidRDefault="00F43F7E" w:rsidP="00F43F7E">
      <w:pPr>
        <w:pStyle w:val="Textoindependiente"/>
        <w:jc w:val="both"/>
        <w:rPr>
          <w:rFonts w:cs="Arial"/>
          <w:bCs/>
          <w:sz w:val="26"/>
          <w:szCs w:val="26"/>
          <w:lang w:val="es-GT" w:eastAsia="es-GT"/>
        </w:rPr>
      </w:pPr>
    </w:p>
    <w:p w14:paraId="7839A1D5" w14:textId="77777777" w:rsidR="00F43F7E" w:rsidRDefault="00F43F7E" w:rsidP="00F43F7E">
      <w:pPr>
        <w:pStyle w:val="Textoindependiente"/>
        <w:jc w:val="both"/>
        <w:rPr>
          <w:rFonts w:cs="Arial"/>
          <w:bCs/>
          <w:sz w:val="26"/>
          <w:szCs w:val="26"/>
          <w:lang w:val="es-GT" w:eastAsia="es-GT"/>
        </w:rPr>
      </w:pPr>
    </w:p>
    <w:p w14:paraId="32793039" w14:textId="77777777" w:rsidR="00F43F7E" w:rsidRDefault="00F43F7E" w:rsidP="00F43F7E">
      <w:pPr>
        <w:pStyle w:val="Textoindependiente"/>
        <w:jc w:val="both"/>
        <w:rPr>
          <w:rFonts w:cs="Arial"/>
          <w:bCs/>
          <w:sz w:val="26"/>
          <w:szCs w:val="26"/>
          <w:lang w:val="es-GT" w:eastAsia="es-GT"/>
        </w:rPr>
      </w:pPr>
    </w:p>
    <w:p w14:paraId="074A7C90" w14:textId="77777777" w:rsidR="00F43F7E" w:rsidRDefault="00F43F7E" w:rsidP="00F43F7E">
      <w:pPr>
        <w:pStyle w:val="Textoindependiente"/>
        <w:jc w:val="both"/>
        <w:rPr>
          <w:rFonts w:cs="Arial"/>
          <w:bCs/>
          <w:sz w:val="26"/>
          <w:szCs w:val="26"/>
          <w:lang w:val="es-GT" w:eastAsia="es-GT"/>
        </w:rPr>
      </w:pPr>
    </w:p>
    <w:p w14:paraId="48137F59" w14:textId="77777777" w:rsidR="00F43F7E" w:rsidRDefault="00F43F7E" w:rsidP="00F43F7E">
      <w:pPr>
        <w:pStyle w:val="Textoindependiente"/>
        <w:jc w:val="both"/>
        <w:rPr>
          <w:rFonts w:cs="Arial"/>
          <w:bCs/>
          <w:sz w:val="26"/>
          <w:szCs w:val="26"/>
          <w:lang w:val="es-GT" w:eastAsia="es-GT"/>
        </w:rPr>
      </w:pPr>
    </w:p>
    <w:p w14:paraId="14248C85" w14:textId="77777777" w:rsidR="00F43F7E" w:rsidRDefault="00F43F7E" w:rsidP="00F43F7E">
      <w:pPr>
        <w:pStyle w:val="Textoindependiente"/>
        <w:jc w:val="both"/>
        <w:rPr>
          <w:rFonts w:cs="Arial"/>
          <w:bCs/>
          <w:sz w:val="26"/>
          <w:szCs w:val="26"/>
          <w:lang w:val="es-GT" w:eastAsia="es-GT"/>
        </w:rPr>
      </w:pPr>
    </w:p>
    <w:p w14:paraId="112441F4" w14:textId="77777777" w:rsidR="00F43F7E" w:rsidRDefault="00F43F7E" w:rsidP="00F43F7E">
      <w:pPr>
        <w:pStyle w:val="Textoindependiente"/>
        <w:jc w:val="both"/>
        <w:rPr>
          <w:rFonts w:cs="Arial"/>
          <w:bCs/>
          <w:sz w:val="26"/>
          <w:szCs w:val="26"/>
          <w:lang w:val="es-GT" w:eastAsia="es-GT"/>
        </w:rPr>
      </w:pPr>
    </w:p>
    <w:p w14:paraId="02C2A1C0" w14:textId="77777777" w:rsidR="00F43F7E" w:rsidRDefault="00F43F7E" w:rsidP="00F43F7E">
      <w:pPr>
        <w:pStyle w:val="Textoindependiente"/>
        <w:jc w:val="both"/>
        <w:rPr>
          <w:rFonts w:cs="Arial"/>
          <w:bCs/>
          <w:sz w:val="26"/>
          <w:szCs w:val="26"/>
          <w:lang w:val="es-GT" w:eastAsia="es-GT"/>
        </w:rPr>
      </w:pPr>
    </w:p>
    <w:p w14:paraId="1A54318F" w14:textId="77777777" w:rsidR="00F43F7E" w:rsidRDefault="00F43F7E" w:rsidP="00F43F7E">
      <w:pPr>
        <w:pStyle w:val="Textoindependiente"/>
        <w:jc w:val="both"/>
        <w:rPr>
          <w:rFonts w:cs="Arial"/>
          <w:bCs/>
          <w:sz w:val="26"/>
          <w:szCs w:val="26"/>
          <w:lang w:val="es-GT" w:eastAsia="es-GT"/>
        </w:rPr>
      </w:pPr>
    </w:p>
    <w:p w14:paraId="6DE0F88A" w14:textId="77777777" w:rsidR="00F43F7E" w:rsidRDefault="00F43F7E" w:rsidP="00F43F7E">
      <w:pPr>
        <w:pStyle w:val="Textoindependiente"/>
        <w:jc w:val="both"/>
        <w:rPr>
          <w:rFonts w:cs="Arial"/>
          <w:bCs/>
          <w:sz w:val="26"/>
          <w:szCs w:val="26"/>
          <w:lang w:val="es-GT" w:eastAsia="es-GT"/>
        </w:rPr>
      </w:pPr>
    </w:p>
    <w:p w14:paraId="57E80563" w14:textId="77777777" w:rsidR="00F43F7E" w:rsidRDefault="00F43F7E" w:rsidP="00F43F7E">
      <w:pPr>
        <w:pStyle w:val="Textoindependiente"/>
        <w:jc w:val="both"/>
        <w:rPr>
          <w:rFonts w:cs="Arial"/>
          <w:bCs/>
          <w:sz w:val="26"/>
          <w:szCs w:val="26"/>
          <w:lang w:val="es-GT" w:eastAsia="es-GT"/>
        </w:rPr>
      </w:pPr>
    </w:p>
    <w:p w14:paraId="20585F3D" w14:textId="77777777" w:rsidR="00F43F7E" w:rsidRDefault="00F43F7E" w:rsidP="00F43F7E">
      <w:pPr>
        <w:pStyle w:val="Textoindependiente"/>
        <w:jc w:val="both"/>
        <w:rPr>
          <w:rFonts w:cs="Arial"/>
          <w:bCs/>
          <w:sz w:val="26"/>
          <w:szCs w:val="26"/>
          <w:lang w:val="es-GT" w:eastAsia="es-GT"/>
        </w:rPr>
      </w:pPr>
    </w:p>
    <w:p w14:paraId="34DFECC0" w14:textId="77777777" w:rsidR="00F43F7E" w:rsidRDefault="00F43F7E" w:rsidP="00F43F7E">
      <w:pPr>
        <w:pStyle w:val="Textoindependiente"/>
        <w:jc w:val="both"/>
        <w:rPr>
          <w:rFonts w:cs="Arial"/>
          <w:bCs/>
          <w:sz w:val="26"/>
          <w:szCs w:val="26"/>
          <w:lang w:val="es-GT" w:eastAsia="es-GT"/>
        </w:rPr>
      </w:pPr>
    </w:p>
    <w:p w14:paraId="0D591F04" w14:textId="77777777" w:rsidR="00F43F7E" w:rsidRDefault="00F43F7E" w:rsidP="00F43F7E">
      <w:pPr>
        <w:pStyle w:val="Textoindependiente"/>
        <w:jc w:val="both"/>
        <w:rPr>
          <w:rFonts w:cs="Arial"/>
          <w:bCs/>
          <w:sz w:val="26"/>
          <w:szCs w:val="26"/>
          <w:lang w:val="es-GT" w:eastAsia="es-GT"/>
        </w:rPr>
      </w:pPr>
    </w:p>
    <w:p w14:paraId="52EC8F51" w14:textId="77777777" w:rsidR="00F43F7E" w:rsidRDefault="00F43F7E" w:rsidP="00F43F7E">
      <w:pPr>
        <w:pStyle w:val="Textoindependiente"/>
        <w:jc w:val="both"/>
        <w:rPr>
          <w:rFonts w:cs="Arial"/>
          <w:bCs/>
          <w:sz w:val="26"/>
          <w:szCs w:val="26"/>
          <w:lang w:val="es-GT" w:eastAsia="es-GT"/>
        </w:rPr>
      </w:pPr>
    </w:p>
    <w:p w14:paraId="1E440D22" w14:textId="77777777" w:rsidR="00F43F7E" w:rsidRDefault="00F43F7E" w:rsidP="00F43F7E">
      <w:pPr>
        <w:pStyle w:val="Textoindependiente"/>
        <w:jc w:val="both"/>
        <w:rPr>
          <w:rFonts w:cs="Arial"/>
          <w:bCs/>
          <w:sz w:val="26"/>
          <w:szCs w:val="26"/>
          <w:lang w:val="es-GT" w:eastAsia="es-GT"/>
        </w:rPr>
      </w:pPr>
    </w:p>
    <w:p w14:paraId="49174753" w14:textId="77777777" w:rsidR="00F43F7E" w:rsidRDefault="00F43F7E" w:rsidP="00F43F7E">
      <w:pPr>
        <w:pStyle w:val="Textoindependiente"/>
        <w:jc w:val="both"/>
        <w:rPr>
          <w:rFonts w:cs="Arial"/>
          <w:bCs/>
          <w:sz w:val="26"/>
          <w:szCs w:val="26"/>
          <w:lang w:val="es-GT" w:eastAsia="es-GT"/>
        </w:rPr>
      </w:pPr>
    </w:p>
    <w:p w14:paraId="41099903" w14:textId="77777777" w:rsidR="00F43F7E" w:rsidRDefault="00F43F7E" w:rsidP="00F43F7E">
      <w:pPr>
        <w:pStyle w:val="Textoindependiente"/>
        <w:jc w:val="both"/>
        <w:rPr>
          <w:rFonts w:cs="Arial"/>
          <w:bCs/>
          <w:sz w:val="26"/>
          <w:szCs w:val="26"/>
          <w:lang w:val="es-GT" w:eastAsia="es-GT"/>
        </w:rPr>
      </w:pPr>
    </w:p>
    <w:p w14:paraId="373568D7" w14:textId="77777777" w:rsidR="00F43F7E" w:rsidRDefault="00F43F7E" w:rsidP="00F43F7E">
      <w:pPr>
        <w:pStyle w:val="Textoindependiente"/>
        <w:jc w:val="both"/>
        <w:rPr>
          <w:rFonts w:cs="Arial"/>
          <w:bCs/>
          <w:sz w:val="26"/>
          <w:szCs w:val="26"/>
          <w:lang w:val="es-GT" w:eastAsia="es-GT"/>
        </w:rPr>
      </w:pPr>
    </w:p>
    <w:p w14:paraId="06A80ECD" w14:textId="77777777" w:rsidR="00F43F7E" w:rsidRDefault="00F43F7E" w:rsidP="00F43F7E">
      <w:pPr>
        <w:pStyle w:val="Textoindependiente"/>
        <w:jc w:val="both"/>
        <w:rPr>
          <w:rFonts w:cs="Arial"/>
          <w:bCs/>
          <w:sz w:val="26"/>
          <w:szCs w:val="26"/>
          <w:lang w:val="es-GT" w:eastAsia="es-GT"/>
        </w:rPr>
      </w:pPr>
    </w:p>
    <w:p w14:paraId="2A83D48E" w14:textId="77777777" w:rsidR="00F43F7E" w:rsidRDefault="00F43F7E" w:rsidP="00F43F7E">
      <w:pPr>
        <w:pStyle w:val="Textoindependiente"/>
        <w:jc w:val="both"/>
        <w:rPr>
          <w:rFonts w:cs="Arial"/>
          <w:bCs/>
          <w:sz w:val="26"/>
          <w:szCs w:val="26"/>
          <w:lang w:val="es-GT" w:eastAsia="es-GT"/>
        </w:rPr>
      </w:pPr>
    </w:p>
    <w:p w14:paraId="649D443D" w14:textId="77777777" w:rsidR="00F43F7E" w:rsidRDefault="00F43F7E" w:rsidP="00F43F7E">
      <w:pPr>
        <w:pStyle w:val="Textoindependiente"/>
        <w:jc w:val="both"/>
        <w:rPr>
          <w:rFonts w:cs="Arial"/>
          <w:bCs/>
          <w:sz w:val="26"/>
          <w:szCs w:val="26"/>
          <w:lang w:val="es-GT" w:eastAsia="es-GT"/>
        </w:rPr>
      </w:pPr>
    </w:p>
    <w:p w14:paraId="0F5D99CB" w14:textId="77777777" w:rsidR="00F43F7E" w:rsidRDefault="00F43F7E" w:rsidP="00F43F7E">
      <w:pPr>
        <w:pStyle w:val="Textoindependiente"/>
        <w:jc w:val="both"/>
        <w:rPr>
          <w:rFonts w:cs="Arial"/>
          <w:bCs/>
          <w:sz w:val="26"/>
          <w:szCs w:val="26"/>
          <w:lang w:val="es-GT" w:eastAsia="es-GT"/>
        </w:rPr>
      </w:pPr>
    </w:p>
    <w:p w14:paraId="30E5D918" w14:textId="77777777" w:rsidR="00F43F7E" w:rsidRDefault="00F43F7E" w:rsidP="00F43F7E">
      <w:pPr>
        <w:pStyle w:val="Textoindependiente"/>
        <w:jc w:val="both"/>
        <w:rPr>
          <w:rFonts w:cs="Arial"/>
          <w:bCs/>
          <w:sz w:val="26"/>
          <w:szCs w:val="26"/>
          <w:lang w:val="es-GT" w:eastAsia="es-GT"/>
        </w:rPr>
      </w:pPr>
    </w:p>
    <w:p w14:paraId="5BC2090B" w14:textId="77777777" w:rsidR="00F43F7E" w:rsidRDefault="00F43F7E" w:rsidP="00F43F7E">
      <w:pPr>
        <w:pStyle w:val="Textoindependiente"/>
        <w:jc w:val="both"/>
        <w:rPr>
          <w:rFonts w:cs="Arial"/>
          <w:bCs/>
          <w:sz w:val="26"/>
          <w:szCs w:val="26"/>
          <w:lang w:val="es-GT" w:eastAsia="es-GT"/>
        </w:rPr>
      </w:pPr>
    </w:p>
    <w:p w14:paraId="1D036C7B" w14:textId="77777777" w:rsidR="00F43F7E" w:rsidRDefault="00F43F7E" w:rsidP="00F43F7E">
      <w:pPr>
        <w:pStyle w:val="Textoindependiente"/>
        <w:jc w:val="both"/>
        <w:rPr>
          <w:rFonts w:cs="Arial"/>
          <w:bCs/>
          <w:sz w:val="26"/>
          <w:szCs w:val="26"/>
          <w:lang w:val="es-GT" w:eastAsia="es-GT"/>
        </w:rPr>
      </w:pPr>
    </w:p>
    <w:p w14:paraId="78B74718" w14:textId="77777777" w:rsidR="00F43F7E" w:rsidRDefault="00F43F7E" w:rsidP="00F43F7E">
      <w:pPr>
        <w:pStyle w:val="Textoindependiente"/>
        <w:jc w:val="both"/>
        <w:rPr>
          <w:rFonts w:cs="Arial"/>
          <w:bCs/>
          <w:sz w:val="26"/>
          <w:szCs w:val="26"/>
          <w:lang w:val="es-GT" w:eastAsia="es-GT"/>
        </w:rPr>
      </w:pPr>
    </w:p>
    <w:p w14:paraId="77FF1C22" w14:textId="77777777" w:rsidR="00F43F7E" w:rsidRDefault="00F43F7E" w:rsidP="00F43F7E">
      <w:pPr>
        <w:pStyle w:val="Textoindependiente"/>
        <w:jc w:val="both"/>
        <w:rPr>
          <w:rFonts w:cs="Arial"/>
          <w:bCs/>
          <w:sz w:val="26"/>
          <w:szCs w:val="26"/>
          <w:lang w:val="es-GT" w:eastAsia="es-GT"/>
        </w:rPr>
      </w:pPr>
    </w:p>
    <w:p w14:paraId="10CE0979" w14:textId="77777777" w:rsidR="00F43F7E" w:rsidRDefault="00F43F7E" w:rsidP="00F43F7E">
      <w:pPr>
        <w:pStyle w:val="Textoindependiente"/>
        <w:jc w:val="both"/>
        <w:rPr>
          <w:rFonts w:cs="Arial"/>
          <w:bCs/>
          <w:sz w:val="26"/>
          <w:szCs w:val="26"/>
          <w:lang w:val="es-GT" w:eastAsia="es-GT"/>
        </w:rPr>
      </w:pPr>
    </w:p>
    <w:p w14:paraId="12275A28" w14:textId="77777777" w:rsidR="00F43F7E" w:rsidRDefault="00F43F7E" w:rsidP="00F43F7E">
      <w:pPr>
        <w:pStyle w:val="Textoindependiente"/>
        <w:jc w:val="both"/>
        <w:rPr>
          <w:rFonts w:cs="Arial"/>
          <w:bCs/>
          <w:sz w:val="26"/>
          <w:szCs w:val="26"/>
          <w:lang w:val="es-GT" w:eastAsia="es-GT"/>
        </w:rPr>
      </w:pPr>
    </w:p>
    <w:p w14:paraId="2EE5AC82" w14:textId="77777777" w:rsidR="00F43F7E" w:rsidRDefault="00F43F7E" w:rsidP="00F43F7E">
      <w:pPr>
        <w:pStyle w:val="Textoindependiente"/>
        <w:jc w:val="both"/>
        <w:rPr>
          <w:rFonts w:cs="Arial"/>
          <w:bCs/>
          <w:sz w:val="26"/>
          <w:szCs w:val="26"/>
          <w:lang w:val="es-GT" w:eastAsia="es-GT"/>
        </w:rPr>
      </w:pPr>
    </w:p>
    <w:p w14:paraId="75F08B0C" w14:textId="77777777" w:rsidR="00F43F7E" w:rsidRDefault="00F43F7E" w:rsidP="00F43F7E">
      <w:pPr>
        <w:pStyle w:val="Textoindependiente"/>
        <w:jc w:val="both"/>
        <w:rPr>
          <w:rFonts w:cs="Arial"/>
          <w:bCs/>
          <w:sz w:val="26"/>
          <w:szCs w:val="26"/>
          <w:lang w:val="es-GT" w:eastAsia="es-GT"/>
        </w:rPr>
      </w:pPr>
    </w:p>
    <w:p w14:paraId="05C29672" w14:textId="77777777" w:rsidR="00F43F7E" w:rsidRDefault="00F43F7E" w:rsidP="00F43F7E">
      <w:pPr>
        <w:pStyle w:val="Textoindependiente"/>
        <w:jc w:val="both"/>
        <w:rPr>
          <w:rFonts w:cs="Arial"/>
          <w:bCs/>
          <w:sz w:val="26"/>
          <w:szCs w:val="26"/>
          <w:lang w:val="es-GT" w:eastAsia="es-GT"/>
        </w:rPr>
      </w:pPr>
    </w:p>
    <w:p w14:paraId="7C07EA09" w14:textId="77777777" w:rsidR="00F43F7E" w:rsidRDefault="00F43F7E" w:rsidP="00F43F7E">
      <w:pPr>
        <w:pStyle w:val="Textoindependiente"/>
        <w:jc w:val="both"/>
        <w:rPr>
          <w:rFonts w:cs="Arial"/>
          <w:bCs/>
          <w:sz w:val="26"/>
          <w:szCs w:val="26"/>
          <w:lang w:val="es-GT" w:eastAsia="es-GT"/>
        </w:rPr>
      </w:pPr>
    </w:p>
    <w:p w14:paraId="60A960F2" w14:textId="77777777" w:rsidR="00F43F7E" w:rsidRDefault="00F43F7E" w:rsidP="00F43F7E">
      <w:pPr>
        <w:pStyle w:val="Textoindependiente"/>
        <w:jc w:val="both"/>
        <w:rPr>
          <w:rFonts w:cs="Arial"/>
          <w:bCs/>
          <w:sz w:val="26"/>
          <w:szCs w:val="26"/>
          <w:lang w:val="es-GT" w:eastAsia="es-GT"/>
        </w:rPr>
      </w:pPr>
    </w:p>
    <w:p w14:paraId="5A929F99" w14:textId="77777777" w:rsidR="00F43F7E" w:rsidRDefault="00F43F7E" w:rsidP="00F43F7E">
      <w:pPr>
        <w:pStyle w:val="Textoindependiente"/>
        <w:jc w:val="both"/>
        <w:rPr>
          <w:rFonts w:cs="Arial"/>
          <w:bCs/>
          <w:sz w:val="26"/>
          <w:szCs w:val="26"/>
          <w:lang w:val="es-GT" w:eastAsia="es-GT"/>
        </w:rPr>
      </w:pPr>
    </w:p>
    <w:p w14:paraId="46AEE5CF" w14:textId="77777777" w:rsidR="00F43F7E" w:rsidRDefault="00F43F7E" w:rsidP="00F43F7E">
      <w:pPr>
        <w:pStyle w:val="Textoindependiente"/>
        <w:jc w:val="both"/>
        <w:rPr>
          <w:rFonts w:cs="Arial"/>
          <w:bCs/>
          <w:sz w:val="26"/>
          <w:szCs w:val="26"/>
          <w:lang w:val="es-GT" w:eastAsia="es-GT"/>
        </w:rPr>
      </w:pPr>
    </w:p>
    <w:p w14:paraId="756FCD54" w14:textId="77777777" w:rsidR="00F43F7E" w:rsidRDefault="00F43F7E" w:rsidP="00F43F7E">
      <w:pPr>
        <w:pStyle w:val="Textoindependiente"/>
        <w:jc w:val="both"/>
        <w:rPr>
          <w:rFonts w:cs="Arial"/>
          <w:bCs/>
          <w:sz w:val="26"/>
          <w:szCs w:val="26"/>
          <w:lang w:val="es-GT" w:eastAsia="es-GT"/>
        </w:rPr>
      </w:pPr>
    </w:p>
    <w:p w14:paraId="71B938EF" w14:textId="77777777" w:rsidR="00F43F7E" w:rsidRDefault="00F43F7E" w:rsidP="00F43F7E">
      <w:pPr>
        <w:pStyle w:val="Textoindependiente"/>
        <w:jc w:val="both"/>
        <w:rPr>
          <w:rFonts w:cs="Arial"/>
          <w:bCs/>
          <w:sz w:val="26"/>
          <w:szCs w:val="26"/>
          <w:lang w:val="es-GT" w:eastAsia="es-GT"/>
        </w:rPr>
      </w:pPr>
    </w:p>
    <w:p w14:paraId="0C8ED81E" w14:textId="77777777" w:rsidR="00F43F7E" w:rsidRDefault="00F43F7E" w:rsidP="00F43F7E">
      <w:pPr>
        <w:pStyle w:val="Textoindependiente"/>
        <w:jc w:val="both"/>
        <w:rPr>
          <w:rFonts w:cs="Arial"/>
          <w:bCs/>
          <w:sz w:val="26"/>
          <w:szCs w:val="26"/>
          <w:lang w:val="es-GT" w:eastAsia="es-GT"/>
        </w:rPr>
      </w:pPr>
    </w:p>
    <w:p w14:paraId="776E9628" w14:textId="77777777" w:rsidR="00F43F7E" w:rsidRDefault="00F43F7E" w:rsidP="00F43F7E">
      <w:pPr>
        <w:pStyle w:val="Textoindependiente"/>
        <w:jc w:val="both"/>
        <w:rPr>
          <w:rFonts w:cs="Arial"/>
          <w:bCs/>
          <w:sz w:val="26"/>
          <w:szCs w:val="26"/>
          <w:lang w:val="es-GT" w:eastAsia="es-GT"/>
        </w:rPr>
      </w:pPr>
    </w:p>
    <w:p w14:paraId="15698016" w14:textId="77777777" w:rsidR="00F43F7E" w:rsidRDefault="00F43F7E" w:rsidP="00F43F7E">
      <w:pPr>
        <w:pStyle w:val="Textoindependiente"/>
        <w:jc w:val="both"/>
        <w:rPr>
          <w:rFonts w:cs="Arial"/>
          <w:bCs/>
          <w:sz w:val="26"/>
          <w:szCs w:val="26"/>
          <w:lang w:val="es-GT" w:eastAsia="es-GT"/>
        </w:rPr>
      </w:pPr>
    </w:p>
    <w:p w14:paraId="052BF89A" w14:textId="77777777" w:rsidR="00F43F7E" w:rsidRDefault="00F43F7E" w:rsidP="00F43F7E">
      <w:pPr>
        <w:pStyle w:val="Textoindependiente"/>
        <w:jc w:val="both"/>
        <w:rPr>
          <w:rFonts w:cs="Arial"/>
          <w:bCs/>
          <w:sz w:val="26"/>
          <w:szCs w:val="26"/>
          <w:lang w:val="es-GT" w:eastAsia="es-GT"/>
        </w:rPr>
      </w:pPr>
    </w:p>
    <w:p w14:paraId="5629CE0D" w14:textId="77777777" w:rsidR="00F43F7E" w:rsidRDefault="00F43F7E" w:rsidP="00F43F7E">
      <w:pPr>
        <w:pStyle w:val="Textoindependiente"/>
        <w:jc w:val="both"/>
        <w:rPr>
          <w:rFonts w:cs="Arial"/>
          <w:bCs/>
          <w:sz w:val="26"/>
          <w:szCs w:val="26"/>
          <w:lang w:val="es-GT" w:eastAsia="es-GT"/>
        </w:rPr>
      </w:pPr>
    </w:p>
    <w:p w14:paraId="56BF01FB" w14:textId="77777777" w:rsidR="00F43F7E" w:rsidRDefault="00F43F7E" w:rsidP="00F43F7E">
      <w:pPr>
        <w:pStyle w:val="Textoindependiente"/>
        <w:jc w:val="both"/>
        <w:rPr>
          <w:rFonts w:cs="Arial"/>
          <w:bCs/>
          <w:sz w:val="26"/>
          <w:szCs w:val="26"/>
          <w:lang w:val="es-GT" w:eastAsia="es-GT"/>
        </w:rPr>
      </w:pPr>
    </w:p>
    <w:p w14:paraId="5815439C" w14:textId="77777777" w:rsidR="00F43F7E" w:rsidRDefault="00F43F7E" w:rsidP="00F43F7E">
      <w:pPr>
        <w:pStyle w:val="Textoindependiente"/>
        <w:jc w:val="both"/>
        <w:rPr>
          <w:rFonts w:cs="Arial"/>
          <w:bCs/>
          <w:sz w:val="26"/>
          <w:szCs w:val="26"/>
          <w:lang w:val="es-GT" w:eastAsia="es-GT"/>
        </w:rPr>
      </w:pPr>
    </w:p>
    <w:p w14:paraId="3292034B" w14:textId="77777777" w:rsidR="00F43F7E" w:rsidRDefault="00F43F7E" w:rsidP="00F43F7E">
      <w:pPr>
        <w:pStyle w:val="Textoindependiente"/>
        <w:jc w:val="both"/>
        <w:rPr>
          <w:rFonts w:cs="Arial"/>
          <w:bCs/>
          <w:sz w:val="26"/>
          <w:szCs w:val="26"/>
          <w:lang w:val="es-GT" w:eastAsia="es-GT"/>
        </w:rPr>
      </w:pPr>
    </w:p>
    <w:p w14:paraId="43A89894" w14:textId="77777777" w:rsidR="00F43F7E" w:rsidRDefault="00F43F7E" w:rsidP="00F43F7E">
      <w:pPr>
        <w:pStyle w:val="Textoindependiente"/>
        <w:jc w:val="both"/>
        <w:rPr>
          <w:rFonts w:cs="Arial"/>
          <w:bCs/>
          <w:sz w:val="26"/>
          <w:szCs w:val="26"/>
          <w:lang w:val="es-GT" w:eastAsia="es-GT"/>
        </w:rPr>
      </w:pPr>
    </w:p>
    <w:p w14:paraId="29E66A54" w14:textId="77777777" w:rsidR="00F43F7E" w:rsidRDefault="00F43F7E" w:rsidP="00F43F7E">
      <w:pPr>
        <w:pStyle w:val="Textoindependiente"/>
        <w:jc w:val="both"/>
        <w:rPr>
          <w:rFonts w:cs="Arial"/>
          <w:bCs/>
          <w:sz w:val="26"/>
          <w:szCs w:val="26"/>
          <w:lang w:val="es-GT" w:eastAsia="es-GT"/>
        </w:rPr>
      </w:pPr>
    </w:p>
    <w:p w14:paraId="4D15D8ED" w14:textId="77777777" w:rsidR="00F43F7E" w:rsidRDefault="00F43F7E" w:rsidP="00F43F7E">
      <w:pPr>
        <w:pStyle w:val="Textoindependiente"/>
        <w:jc w:val="both"/>
        <w:rPr>
          <w:rFonts w:cs="Arial"/>
          <w:bCs/>
          <w:sz w:val="26"/>
          <w:szCs w:val="26"/>
          <w:lang w:val="es-GT" w:eastAsia="es-GT"/>
        </w:rPr>
      </w:pPr>
    </w:p>
    <w:p w14:paraId="7A121421" w14:textId="77777777" w:rsidR="00F43F7E" w:rsidRDefault="00F43F7E" w:rsidP="00F43F7E">
      <w:pPr>
        <w:pStyle w:val="Textoindependiente"/>
        <w:jc w:val="both"/>
        <w:rPr>
          <w:rFonts w:cs="Arial"/>
          <w:bCs/>
          <w:sz w:val="26"/>
          <w:szCs w:val="26"/>
          <w:lang w:val="es-GT" w:eastAsia="es-GT"/>
        </w:rPr>
      </w:pPr>
    </w:p>
    <w:p w14:paraId="37248B6E" w14:textId="77777777" w:rsidR="00F43F7E" w:rsidRDefault="00F43F7E" w:rsidP="00F43F7E">
      <w:pPr>
        <w:pStyle w:val="Textoindependiente"/>
        <w:jc w:val="both"/>
        <w:rPr>
          <w:rFonts w:cs="Arial"/>
          <w:bCs/>
          <w:sz w:val="26"/>
          <w:szCs w:val="26"/>
          <w:lang w:val="es-GT" w:eastAsia="es-GT"/>
        </w:rPr>
      </w:pPr>
    </w:p>
    <w:p w14:paraId="4743965D" w14:textId="77777777" w:rsidR="00F43F7E" w:rsidRDefault="00F43F7E" w:rsidP="00F43F7E">
      <w:pPr>
        <w:pStyle w:val="Textoindependiente"/>
        <w:jc w:val="both"/>
        <w:rPr>
          <w:rFonts w:cs="Arial"/>
          <w:bCs/>
          <w:sz w:val="26"/>
          <w:szCs w:val="26"/>
          <w:lang w:val="es-GT" w:eastAsia="es-GT"/>
        </w:rPr>
      </w:pPr>
    </w:p>
    <w:p w14:paraId="33CC1C8B" w14:textId="77777777" w:rsidR="00F43F7E" w:rsidRDefault="00F43F7E" w:rsidP="00F43F7E">
      <w:pPr>
        <w:pStyle w:val="Textoindependiente"/>
        <w:jc w:val="both"/>
        <w:rPr>
          <w:rFonts w:cs="Arial"/>
          <w:bCs/>
          <w:sz w:val="26"/>
          <w:szCs w:val="26"/>
          <w:lang w:val="es-GT" w:eastAsia="es-GT"/>
        </w:rPr>
      </w:pPr>
    </w:p>
    <w:p w14:paraId="37233AE3" w14:textId="77777777" w:rsidR="00F43F7E" w:rsidRDefault="00F43F7E" w:rsidP="00F43F7E">
      <w:pPr>
        <w:pStyle w:val="Textoindependiente"/>
        <w:jc w:val="both"/>
        <w:rPr>
          <w:rFonts w:cs="Arial"/>
          <w:bCs/>
          <w:sz w:val="26"/>
          <w:szCs w:val="26"/>
          <w:lang w:val="es-GT" w:eastAsia="es-GT"/>
        </w:rPr>
      </w:pPr>
    </w:p>
    <w:p w14:paraId="028AD224" w14:textId="77777777" w:rsidR="00F43F7E" w:rsidRDefault="00F43F7E" w:rsidP="00F43F7E">
      <w:pPr>
        <w:pStyle w:val="Textoindependiente"/>
        <w:jc w:val="both"/>
        <w:rPr>
          <w:rFonts w:cs="Arial"/>
          <w:bCs/>
          <w:sz w:val="26"/>
          <w:szCs w:val="26"/>
          <w:lang w:val="es-GT" w:eastAsia="es-GT"/>
        </w:rPr>
      </w:pPr>
    </w:p>
    <w:p w14:paraId="4ADA8CEC" w14:textId="77777777" w:rsidR="00F43F7E" w:rsidRDefault="00F43F7E" w:rsidP="00F43F7E">
      <w:pPr>
        <w:pStyle w:val="Textoindependiente"/>
        <w:jc w:val="both"/>
        <w:rPr>
          <w:rFonts w:cs="Arial"/>
          <w:bCs/>
          <w:sz w:val="26"/>
          <w:szCs w:val="26"/>
          <w:lang w:val="es-GT" w:eastAsia="es-GT"/>
        </w:rPr>
      </w:pPr>
    </w:p>
    <w:p w14:paraId="38A1EA9B" w14:textId="77777777" w:rsidR="00F43F7E" w:rsidRDefault="00F43F7E" w:rsidP="00F43F7E">
      <w:pPr>
        <w:pStyle w:val="Textoindependiente"/>
        <w:jc w:val="both"/>
        <w:rPr>
          <w:rFonts w:cs="Arial"/>
          <w:bCs/>
          <w:sz w:val="26"/>
          <w:szCs w:val="26"/>
          <w:lang w:val="es-GT" w:eastAsia="es-GT"/>
        </w:rPr>
      </w:pPr>
    </w:p>
    <w:p w14:paraId="69EE7721" w14:textId="77777777" w:rsidR="00F43F7E" w:rsidRDefault="00F43F7E" w:rsidP="00F43F7E">
      <w:pPr>
        <w:pStyle w:val="Textoindependiente"/>
        <w:jc w:val="both"/>
        <w:rPr>
          <w:rFonts w:cs="Arial"/>
          <w:bCs/>
          <w:sz w:val="26"/>
          <w:szCs w:val="26"/>
          <w:lang w:val="es-GT" w:eastAsia="es-GT"/>
        </w:rPr>
      </w:pPr>
    </w:p>
    <w:p w14:paraId="1A206A91" w14:textId="77777777" w:rsidR="00F43F7E" w:rsidRDefault="00F43F7E" w:rsidP="00F43F7E">
      <w:pPr>
        <w:pStyle w:val="Textoindependiente"/>
        <w:jc w:val="both"/>
        <w:rPr>
          <w:rFonts w:cs="Arial"/>
          <w:bCs/>
          <w:sz w:val="26"/>
          <w:szCs w:val="26"/>
          <w:lang w:val="es-GT" w:eastAsia="es-GT"/>
        </w:rPr>
      </w:pPr>
    </w:p>
    <w:p w14:paraId="1C4746B4" w14:textId="77777777" w:rsidR="00F43F7E" w:rsidRDefault="00F43F7E" w:rsidP="00F43F7E">
      <w:pPr>
        <w:pStyle w:val="Textoindependiente"/>
        <w:jc w:val="both"/>
        <w:rPr>
          <w:rFonts w:cs="Arial"/>
          <w:bCs/>
          <w:sz w:val="26"/>
          <w:szCs w:val="26"/>
          <w:lang w:val="es-GT" w:eastAsia="es-GT"/>
        </w:rPr>
      </w:pPr>
    </w:p>
    <w:p w14:paraId="6947C25E" w14:textId="77777777" w:rsidR="00F43F7E" w:rsidRDefault="00F43F7E" w:rsidP="00F43F7E">
      <w:pPr>
        <w:pStyle w:val="Textoindependiente"/>
        <w:jc w:val="both"/>
        <w:rPr>
          <w:rFonts w:cs="Arial"/>
          <w:bCs/>
          <w:sz w:val="26"/>
          <w:szCs w:val="26"/>
          <w:lang w:val="es-GT" w:eastAsia="es-GT"/>
        </w:rPr>
      </w:pPr>
    </w:p>
    <w:p w14:paraId="5B0B9B43" w14:textId="77777777" w:rsidR="00F43F7E" w:rsidRDefault="00F43F7E" w:rsidP="00F43F7E">
      <w:pPr>
        <w:pStyle w:val="Textoindependiente"/>
        <w:jc w:val="both"/>
        <w:rPr>
          <w:rFonts w:cs="Arial"/>
          <w:bCs/>
          <w:sz w:val="26"/>
          <w:szCs w:val="26"/>
          <w:lang w:val="es-GT" w:eastAsia="es-GT"/>
        </w:rPr>
      </w:pPr>
    </w:p>
    <w:p w14:paraId="0D23EDB1" w14:textId="77777777" w:rsidR="00F43F7E" w:rsidRDefault="00F43F7E" w:rsidP="00F43F7E">
      <w:pPr>
        <w:pStyle w:val="Textoindependiente"/>
        <w:jc w:val="both"/>
        <w:rPr>
          <w:rFonts w:cs="Arial"/>
          <w:bCs/>
          <w:sz w:val="26"/>
          <w:szCs w:val="26"/>
          <w:lang w:val="es-GT" w:eastAsia="es-GT"/>
        </w:rPr>
      </w:pPr>
    </w:p>
    <w:p w14:paraId="76533F59" w14:textId="77777777" w:rsidR="00F43F7E" w:rsidRDefault="00F43F7E" w:rsidP="00F43F7E">
      <w:pPr>
        <w:pStyle w:val="Textoindependiente"/>
        <w:jc w:val="both"/>
        <w:rPr>
          <w:rFonts w:cs="Arial"/>
          <w:bCs/>
          <w:sz w:val="26"/>
          <w:szCs w:val="26"/>
          <w:lang w:val="es-GT" w:eastAsia="es-GT"/>
        </w:rPr>
      </w:pPr>
    </w:p>
    <w:p w14:paraId="3978B88D" w14:textId="77777777" w:rsidR="00F43F7E" w:rsidRDefault="00F43F7E" w:rsidP="00F43F7E">
      <w:pPr>
        <w:pStyle w:val="Textoindependiente"/>
        <w:jc w:val="both"/>
        <w:rPr>
          <w:rFonts w:cs="Arial"/>
          <w:bCs/>
          <w:sz w:val="26"/>
          <w:szCs w:val="26"/>
          <w:lang w:val="es-GT" w:eastAsia="es-GT"/>
        </w:rPr>
      </w:pPr>
    </w:p>
    <w:p w14:paraId="0721F752" w14:textId="77777777" w:rsidR="00F43F7E" w:rsidRDefault="00F43F7E" w:rsidP="00F43F7E">
      <w:pPr>
        <w:pStyle w:val="Textoindependiente"/>
        <w:jc w:val="both"/>
        <w:rPr>
          <w:rFonts w:cs="Arial"/>
          <w:bCs/>
          <w:sz w:val="26"/>
          <w:szCs w:val="26"/>
          <w:lang w:val="es-GT" w:eastAsia="es-GT"/>
        </w:rPr>
      </w:pPr>
    </w:p>
    <w:p w14:paraId="1C85B3FC" w14:textId="77777777" w:rsidR="00F43F7E" w:rsidRDefault="00F43F7E" w:rsidP="00F43F7E">
      <w:pPr>
        <w:pStyle w:val="Textoindependiente"/>
        <w:jc w:val="both"/>
        <w:rPr>
          <w:rFonts w:cs="Arial"/>
          <w:bCs/>
          <w:sz w:val="26"/>
          <w:szCs w:val="26"/>
          <w:lang w:val="es-GT" w:eastAsia="es-GT"/>
        </w:rPr>
      </w:pPr>
    </w:p>
    <w:p w14:paraId="22A8ECC8" w14:textId="77777777" w:rsidR="00F43F7E" w:rsidRDefault="00F43F7E" w:rsidP="00F43F7E">
      <w:pPr>
        <w:pStyle w:val="Textoindependiente"/>
        <w:jc w:val="both"/>
        <w:rPr>
          <w:rFonts w:cs="Arial"/>
          <w:bCs/>
          <w:sz w:val="26"/>
          <w:szCs w:val="26"/>
          <w:lang w:val="es-GT" w:eastAsia="es-GT"/>
        </w:rPr>
      </w:pPr>
    </w:p>
    <w:p w14:paraId="549DBC7B" w14:textId="77777777" w:rsidR="00F43F7E" w:rsidRDefault="00F43F7E" w:rsidP="00F43F7E">
      <w:pPr>
        <w:pStyle w:val="Textoindependiente"/>
        <w:jc w:val="both"/>
        <w:rPr>
          <w:rFonts w:cs="Arial"/>
          <w:bCs/>
          <w:sz w:val="26"/>
          <w:szCs w:val="26"/>
          <w:lang w:val="es-GT" w:eastAsia="es-GT"/>
        </w:rPr>
      </w:pPr>
    </w:p>
    <w:p w14:paraId="44C98836" w14:textId="77777777" w:rsidR="00F43F7E" w:rsidRDefault="00F43F7E" w:rsidP="00F43F7E">
      <w:pPr>
        <w:pStyle w:val="Textoindependiente"/>
        <w:jc w:val="both"/>
        <w:rPr>
          <w:rFonts w:cs="Arial"/>
          <w:bCs/>
          <w:sz w:val="26"/>
          <w:szCs w:val="26"/>
          <w:lang w:val="es-GT" w:eastAsia="es-GT"/>
        </w:rPr>
      </w:pPr>
    </w:p>
    <w:p w14:paraId="04D38DC9" w14:textId="77777777" w:rsidR="00F43F7E" w:rsidRDefault="00F43F7E" w:rsidP="00172995">
      <w:pPr>
        <w:pStyle w:val="Textoindependiente"/>
        <w:jc w:val="both"/>
        <w:rPr>
          <w:rFonts w:cs="Arial"/>
          <w:bCs/>
          <w:sz w:val="26"/>
          <w:szCs w:val="26"/>
          <w:lang w:val="es-GT" w:eastAsia="es-GT"/>
        </w:rPr>
      </w:pPr>
    </w:p>
    <w:p w14:paraId="03B61A2A" w14:textId="77777777" w:rsidR="00F43F7E" w:rsidRDefault="00F43F7E" w:rsidP="00172995">
      <w:pPr>
        <w:pStyle w:val="Textoindependiente"/>
        <w:jc w:val="both"/>
        <w:rPr>
          <w:rFonts w:cs="Arial"/>
          <w:bCs/>
          <w:sz w:val="26"/>
          <w:szCs w:val="26"/>
          <w:lang w:val="es-GT" w:eastAsia="es-GT"/>
        </w:rPr>
      </w:pPr>
    </w:p>
    <w:p w14:paraId="013AED24" w14:textId="77777777" w:rsidR="00F43F7E" w:rsidRDefault="00F43F7E" w:rsidP="00172995">
      <w:pPr>
        <w:pStyle w:val="Textoindependiente"/>
        <w:jc w:val="both"/>
        <w:rPr>
          <w:rFonts w:cs="Arial"/>
          <w:bCs/>
          <w:sz w:val="26"/>
          <w:szCs w:val="26"/>
          <w:lang w:val="es-GT" w:eastAsia="es-GT"/>
        </w:rPr>
      </w:pPr>
    </w:p>
    <w:p w14:paraId="567BBF83" w14:textId="7C165EAC" w:rsidR="005315DF" w:rsidRPr="00D2167D" w:rsidRDefault="005315DF" w:rsidP="00172995">
      <w:pPr>
        <w:pStyle w:val="Textoindependiente"/>
        <w:jc w:val="both"/>
        <w:rPr>
          <w:rFonts w:cs="Arial"/>
          <w:bCs/>
          <w:sz w:val="26"/>
          <w:szCs w:val="26"/>
          <w:lang w:val="es-GT" w:eastAsia="es-GT"/>
        </w:rPr>
      </w:pPr>
      <w:r w:rsidRPr="00D2167D">
        <w:rPr>
          <w:rFonts w:cs="Arial"/>
          <w:bCs/>
          <w:sz w:val="26"/>
          <w:szCs w:val="26"/>
          <w:lang w:val="es-GT" w:eastAsia="es-GT"/>
        </w:rPr>
        <w:t>El Objetivo Operativo de la Dirección General de Aeronáutica Civil de corto plazo, para el 2022 es:</w:t>
      </w:r>
    </w:p>
    <w:p w14:paraId="646EF402" w14:textId="77777777" w:rsidR="005315DF" w:rsidRPr="00D2167D" w:rsidRDefault="005315DF" w:rsidP="005315DF">
      <w:pPr>
        <w:pStyle w:val="Textoindependiente"/>
        <w:tabs>
          <w:tab w:val="left" w:pos="2552"/>
        </w:tabs>
        <w:ind w:left="2552" w:hanging="1276"/>
        <w:jc w:val="both"/>
        <w:rPr>
          <w:rFonts w:cs="Arial"/>
          <w:bCs/>
          <w:sz w:val="26"/>
          <w:szCs w:val="26"/>
          <w:lang w:val="es-GT" w:eastAsia="es-GT"/>
        </w:rPr>
      </w:pPr>
    </w:p>
    <w:p w14:paraId="0F93CE64" w14:textId="77777777" w:rsidR="005315DF" w:rsidRPr="00D2167D" w:rsidRDefault="005315DF" w:rsidP="00172995">
      <w:pPr>
        <w:autoSpaceDE w:val="0"/>
        <w:autoSpaceDN w:val="0"/>
        <w:adjustRightInd w:val="0"/>
        <w:jc w:val="both"/>
        <w:rPr>
          <w:rFonts w:ascii="Arial" w:eastAsia="Times New Roman" w:hAnsi="Arial" w:cs="Arial"/>
          <w:bCs/>
          <w:sz w:val="26"/>
          <w:szCs w:val="26"/>
          <w:lang w:eastAsia="es-GT"/>
        </w:rPr>
      </w:pPr>
      <w:r w:rsidRPr="00D2167D">
        <w:rPr>
          <w:rFonts w:ascii="Arial" w:eastAsia="Times New Roman" w:hAnsi="Arial" w:cs="Arial"/>
          <w:bCs/>
          <w:sz w:val="26"/>
          <w:szCs w:val="26"/>
          <w:lang w:eastAsia="es-GT"/>
        </w:rPr>
        <w:t>Velar por que la prestación de los servicios de navegación, de control del tráfico aéreo, de transporte aéreo y telecomunicaciones en lo que le corresponde, para que cumplan con los requisitos técnicos de seguridad y protección al vuelo, de acuerdo con las normas y otras disposiciones nacionales e internacionales, generalmente aceptadas, velando en todo momento por la vigilancia de la seguridad operacional en la Red Aeroportuaria Nacional.</w:t>
      </w:r>
    </w:p>
    <w:p w14:paraId="10A60D81" w14:textId="77777777" w:rsidR="005315DF" w:rsidRPr="00D2167D" w:rsidRDefault="005315DF" w:rsidP="0052757E">
      <w:pPr>
        <w:pStyle w:val="Sangra2detindependiente"/>
        <w:ind w:left="0"/>
        <w:rPr>
          <w:sz w:val="26"/>
          <w:szCs w:val="26"/>
        </w:rPr>
      </w:pPr>
    </w:p>
    <w:p w14:paraId="6A389A64" w14:textId="5BD4034B" w:rsidR="00172995" w:rsidRPr="00D2167D" w:rsidRDefault="005315DF" w:rsidP="00F06005">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14" w:name="_Toc478644793"/>
      <w:bookmarkStart w:id="15" w:name="_Toc478964085"/>
      <w:bookmarkStart w:id="16" w:name="_Toc68600635"/>
      <w:r w:rsidRPr="00D2167D">
        <w:rPr>
          <w:rFonts w:cs="Arial"/>
          <w:bCs w:val="0"/>
          <w:caps/>
          <w:snapToGrid w:val="0"/>
          <w:sz w:val="26"/>
          <w:szCs w:val="26"/>
          <w:lang w:val="es-ES" w:eastAsia="es-ES"/>
        </w:rPr>
        <w:t>OBJETIVO ESTRATÉGICO</w:t>
      </w:r>
      <w:bookmarkEnd w:id="14"/>
      <w:bookmarkEnd w:id="15"/>
      <w:bookmarkEnd w:id="16"/>
    </w:p>
    <w:p w14:paraId="6F8F4469" w14:textId="77777777" w:rsidR="00F06005" w:rsidRPr="00D2167D" w:rsidRDefault="00F06005" w:rsidP="00F06005">
      <w:pPr>
        <w:pStyle w:val="Ttulo2"/>
        <w:keepNext/>
        <w:tabs>
          <w:tab w:val="left" w:pos="1134"/>
        </w:tabs>
        <w:spacing w:before="0" w:beforeAutospacing="0" w:after="0" w:afterAutospacing="0"/>
        <w:jc w:val="center"/>
        <w:rPr>
          <w:rFonts w:cs="Arial"/>
          <w:bCs w:val="0"/>
          <w:caps/>
          <w:snapToGrid w:val="0"/>
          <w:sz w:val="26"/>
          <w:szCs w:val="26"/>
          <w:lang w:val="es-ES" w:eastAsia="es-ES"/>
        </w:rPr>
      </w:pPr>
    </w:p>
    <w:p w14:paraId="6FFD392D" w14:textId="1887E95D" w:rsidR="005315DF" w:rsidRPr="00D2167D" w:rsidRDefault="005315DF" w:rsidP="00172995">
      <w:pPr>
        <w:pStyle w:val="Ttulo2"/>
        <w:keepNext/>
        <w:tabs>
          <w:tab w:val="left" w:pos="1134"/>
        </w:tabs>
        <w:spacing w:before="0" w:beforeAutospacing="0" w:after="0" w:afterAutospacing="0"/>
        <w:jc w:val="both"/>
        <w:rPr>
          <w:rFonts w:cs="Arial"/>
          <w:b w:val="0"/>
          <w:bCs w:val="0"/>
          <w:caps/>
          <w:snapToGrid w:val="0"/>
          <w:sz w:val="26"/>
          <w:szCs w:val="26"/>
          <w:lang w:val="es-ES" w:eastAsia="es-ES"/>
        </w:rPr>
      </w:pPr>
      <w:r w:rsidRPr="00D2167D">
        <w:rPr>
          <w:rFonts w:cs="Arial"/>
          <w:b w:val="0"/>
          <w:sz w:val="26"/>
          <w:szCs w:val="26"/>
        </w:rPr>
        <w:t>Fortalecer el sub-sector aeronáutico como medio para respaldar el desarrollo social, económico y cultural de la nación, de manera que mejore la seguridad operacional, se minimice el impacto ambiental y estimule el crecimiento de la economía nacional; supervisando y manteniendo altos estándares de seguridad operacional en los servicios aeroportuarios y aeronáuticos que presta a los operadores aéreos, pasajeros y usuarios en general, estableciendo la normativa que permita la operación y el desarrollo del sector aeronáutico nacional, y fiscalizando eficazmente su cumplimiento.</w:t>
      </w:r>
    </w:p>
    <w:p w14:paraId="45CE4DC1" w14:textId="77777777" w:rsidR="005315DF" w:rsidRPr="00D2167D" w:rsidRDefault="005315DF" w:rsidP="005315DF">
      <w:pPr>
        <w:autoSpaceDE w:val="0"/>
        <w:autoSpaceDN w:val="0"/>
        <w:adjustRightInd w:val="0"/>
        <w:ind w:left="1134"/>
        <w:jc w:val="both"/>
        <w:rPr>
          <w:rFonts w:ascii="Arial" w:hAnsi="Arial" w:cs="Arial"/>
          <w:sz w:val="26"/>
          <w:szCs w:val="26"/>
        </w:rPr>
      </w:pPr>
    </w:p>
    <w:p w14:paraId="5E3604D4" w14:textId="038C9C75" w:rsidR="005315DF" w:rsidRPr="00D2167D" w:rsidRDefault="005315DF" w:rsidP="006A48AB">
      <w:pPr>
        <w:pStyle w:val="Sangra3detindependiente"/>
        <w:ind w:left="0"/>
        <w:jc w:val="center"/>
        <w:rPr>
          <w:b/>
          <w:sz w:val="26"/>
          <w:szCs w:val="26"/>
        </w:rPr>
      </w:pPr>
      <w:bookmarkStart w:id="17" w:name="_Toc325628866"/>
    </w:p>
    <w:p w14:paraId="59642835" w14:textId="77777777" w:rsidR="005315DF" w:rsidRPr="00D2167D" w:rsidRDefault="005315DF" w:rsidP="006A48AB">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18" w:name="_Toc353527522"/>
      <w:bookmarkStart w:id="19" w:name="_Toc478644771"/>
      <w:bookmarkStart w:id="20" w:name="_Toc478964063"/>
      <w:bookmarkStart w:id="21" w:name="_Toc68600614"/>
      <w:bookmarkEnd w:id="17"/>
      <w:r w:rsidRPr="00D2167D">
        <w:rPr>
          <w:rFonts w:cs="Arial"/>
          <w:bCs w:val="0"/>
          <w:caps/>
          <w:snapToGrid w:val="0"/>
          <w:sz w:val="26"/>
          <w:szCs w:val="26"/>
          <w:lang w:val="es-ES" w:eastAsia="es-ES"/>
        </w:rPr>
        <w:t>OBJETIVOS estratégicos de la OACI vinculados con la Dirección General de Aeronáutica Civil</w:t>
      </w:r>
      <w:bookmarkEnd w:id="18"/>
      <w:bookmarkEnd w:id="19"/>
      <w:bookmarkEnd w:id="20"/>
      <w:bookmarkEnd w:id="21"/>
    </w:p>
    <w:p w14:paraId="7267685F" w14:textId="77777777" w:rsidR="005315DF" w:rsidRPr="00D2167D" w:rsidRDefault="005315DF" w:rsidP="005315DF">
      <w:pPr>
        <w:jc w:val="both"/>
        <w:rPr>
          <w:rFonts w:ascii="Arial" w:hAnsi="Arial" w:cs="Arial"/>
          <w:sz w:val="26"/>
          <w:szCs w:val="26"/>
        </w:rPr>
      </w:pPr>
    </w:p>
    <w:p w14:paraId="041BECAB" w14:textId="77777777" w:rsidR="005315DF" w:rsidRPr="00D2167D" w:rsidRDefault="005315DF" w:rsidP="00172995">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b w:val="0"/>
          <w:sz w:val="26"/>
          <w:szCs w:val="26"/>
        </w:rPr>
        <w:t xml:space="preserve">La OACI publica 19 anexos en los cuales se establece que los Estados contratantes deben cumplir, marcando así los estándares para todos los países en muchos ámbitos.  Los </w:t>
      </w:r>
      <w:r w:rsidRPr="00D2167D">
        <w:rPr>
          <w:b w:val="0"/>
          <w:bCs w:val="0"/>
          <w:sz w:val="26"/>
          <w:szCs w:val="26"/>
        </w:rPr>
        <w:t>Estados</w:t>
      </w:r>
      <w:r w:rsidRPr="00D2167D">
        <w:rPr>
          <w:rFonts w:cs="Arial"/>
          <w:b w:val="0"/>
          <w:sz w:val="26"/>
          <w:szCs w:val="26"/>
        </w:rPr>
        <w:t xml:space="preserve"> tienen la obligación sólo </w:t>
      </w:r>
      <w:r w:rsidRPr="00D2167D">
        <w:rPr>
          <w:rFonts w:cs="Arial"/>
          <w:b w:val="0"/>
          <w:sz w:val="26"/>
          <w:szCs w:val="26"/>
        </w:rPr>
        <w:lastRenderedPageBreak/>
        <w:t xml:space="preserve">de </w:t>
      </w:r>
      <w:r w:rsidRPr="00D2167D">
        <w:rPr>
          <w:b w:val="0"/>
          <w:bCs w:val="0"/>
          <w:sz w:val="26"/>
          <w:szCs w:val="26"/>
        </w:rPr>
        <w:t>cumplir</w:t>
      </w:r>
      <w:r w:rsidRPr="00D2167D">
        <w:rPr>
          <w:rFonts w:cs="Arial"/>
          <w:b w:val="0"/>
          <w:sz w:val="26"/>
          <w:szCs w:val="26"/>
        </w:rPr>
        <w:t xml:space="preserve"> con las normas establecidas en los </w:t>
      </w:r>
      <w:r w:rsidRPr="00D2167D">
        <w:rPr>
          <w:b w:val="0"/>
          <w:bCs w:val="0"/>
          <w:sz w:val="26"/>
          <w:szCs w:val="26"/>
        </w:rPr>
        <w:t>anexos</w:t>
      </w:r>
      <w:r w:rsidRPr="00D2167D">
        <w:rPr>
          <w:rFonts w:cs="Arial"/>
          <w:b w:val="0"/>
          <w:sz w:val="26"/>
          <w:szCs w:val="26"/>
        </w:rPr>
        <w:t xml:space="preserve"> al </w:t>
      </w:r>
      <w:r w:rsidRPr="00D2167D">
        <w:rPr>
          <w:b w:val="0"/>
          <w:bCs w:val="0"/>
          <w:sz w:val="26"/>
          <w:szCs w:val="26"/>
        </w:rPr>
        <w:t>Convenio de Chicago</w:t>
      </w:r>
      <w:r w:rsidRPr="00D2167D">
        <w:rPr>
          <w:rFonts w:cs="Arial"/>
          <w:b w:val="0"/>
          <w:sz w:val="26"/>
          <w:szCs w:val="26"/>
        </w:rPr>
        <w:t xml:space="preserve">, es decir las normas de la </w:t>
      </w:r>
      <w:r w:rsidRPr="00D2167D">
        <w:rPr>
          <w:b w:val="0"/>
          <w:bCs w:val="0"/>
          <w:sz w:val="26"/>
          <w:szCs w:val="26"/>
        </w:rPr>
        <w:t>OACI</w:t>
      </w:r>
      <w:r w:rsidRPr="00D2167D">
        <w:rPr>
          <w:rFonts w:cs="Arial"/>
          <w:b w:val="0"/>
          <w:sz w:val="26"/>
          <w:szCs w:val="26"/>
        </w:rPr>
        <w:t xml:space="preserve">. </w:t>
      </w:r>
    </w:p>
    <w:p w14:paraId="3E52FBD1" w14:textId="77777777" w:rsidR="005315DF" w:rsidRPr="00D2167D" w:rsidRDefault="005315DF" w:rsidP="00172995">
      <w:pPr>
        <w:pStyle w:val="Ttulo2"/>
        <w:keepNext/>
        <w:tabs>
          <w:tab w:val="left" w:pos="1134"/>
        </w:tabs>
        <w:spacing w:before="0" w:beforeAutospacing="0" w:after="0" w:afterAutospacing="0"/>
        <w:ind w:left="720"/>
        <w:jc w:val="both"/>
        <w:rPr>
          <w:rFonts w:cs="Arial"/>
          <w:b w:val="0"/>
          <w:sz w:val="26"/>
          <w:szCs w:val="26"/>
        </w:rPr>
      </w:pPr>
    </w:p>
    <w:p w14:paraId="10935466" w14:textId="77777777" w:rsidR="005315DF" w:rsidRPr="00D2167D" w:rsidRDefault="005315DF" w:rsidP="00172995">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sz w:val="26"/>
          <w:szCs w:val="26"/>
        </w:rPr>
        <w:t>Los Anexos al convenio de Chicago son los siguientes</w:t>
      </w:r>
      <w:r w:rsidRPr="00D2167D">
        <w:rPr>
          <w:rFonts w:cs="Arial"/>
          <w:b w:val="0"/>
          <w:sz w:val="26"/>
          <w:szCs w:val="26"/>
        </w:rPr>
        <w:t>:</w:t>
      </w:r>
    </w:p>
    <w:p w14:paraId="7F198DDD" w14:textId="77777777" w:rsidR="005315DF" w:rsidRPr="00D2167D" w:rsidRDefault="005315DF" w:rsidP="005315DF">
      <w:pPr>
        <w:pStyle w:val="Prrafodelista"/>
        <w:ind w:left="1418"/>
        <w:jc w:val="both"/>
        <w:rPr>
          <w:rFonts w:ascii="Arial" w:hAnsi="Arial" w:cs="Arial"/>
          <w:color w:val="000000"/>
          <w:sz w:val="26"/>
          <w:szCs w:val="26"/>
        </w:rPr>
      </w:pPr>
    </w:p>
    <w:p w14:paraId="12645C10"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 Licencias al personal.</w:t>
      </w:r>
    </w:p>
    <w:p w14:paraId="2F2C8032"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2: Reglas del aire.</w:t>
      </w:r>
    </w:p>
    <w:p w14:paraId="593EC259"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3: Servicios meteorológicos.</w:t>
      </w:r>
    </w:p>
    <w:p w14:paraId="57B2B569"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4: Cartas aeronáuticas.</w:t>
      </w:r>
    </w:p>
    <w:p w14:paraId="7DE65841"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5: Unidades de medida empleadas en las operaciones.</w:t>
      </w:r>
    </w:p>
    <w:p w14:paraId="08D4B106"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 xml:space="preserve">Anexo 6: Operación de aeronaves. </w:t>
      </w:r>
    </w:p>
    <w:p w14:paraId="6297ECF3"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7: Marcas de matrícula y nacionalidad.</w:t>
      </w:r>
    </w:p>
    <w:p w14:paraId="796A01D6"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8: Aeronavegabilidad.</w:t>
      </w:r>
    </w:p>
    <w:p w14:paraId="72D56D98"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9: Facilitación.</w:t>
      </w:r>
    </w:p>
    <w:p w14:paraId="00DA4DFE"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 xml:space="preserve">Anexo 10: Comunicaciones aeronáuticas. </w:t>
      </w:r>
    </w:p>
    <w:p w14:paraId="51EEC0CB"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11: Servicios de tráfico aéreo.</w:t>
      </w:r>
    </w:p>
    <w:p w14:paraId="4F671C70"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 xml:space="preserve">Anexo 12: Búsqueda y rescate. </w:t>
      </w:r>
    </w:p>
    <w:p w14:paraId="41BAE12F"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13: Investigación de accidentes.</w:t>
      </w:r>
    </w:p>
    <w:p w14:paraId="395DA283"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14: Aeródromos.</w:t>
      </w:r>
    </w:p>
    <w:p w14:paraId="58305EA5"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 xml:space="preserve">Anexo 15: Servicios de información aeronáutica. </w:t>
      </w:r>
    </w:p>
    <w:p w14:paraId="52ABBEBA"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 xml:space="preserve">Anexo 16: Protección medioambiental. </w:t>
      </w:r>
    </w:p>
    <w:p w14:paraId="21C0B6CB"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17: Seguridad.</w:t>
      </w:r>
    </w:p>
    <w:p w14:paraId="79315FB0"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18: Mercancías peligrosas.</w:t>
      </w:r>
    </w:p>
    <w:p w14:paraId="7630C9E3" w14:textId="77777777" w:rsidR="005315DF" w:rsidRPr="00D2167D" w:rsidRDefault="005315DF" w:rsidP="005315DF">
      <w:pPr>
        <w:ind w:left="1418"/>
        <w:rPr>
          <w:rFonts w:ascii="Arial" w:hAnsi="Arial" w:cs="Arial"/>
          <w:sz w:val="26"/>
          <w:szCs w:val="26"/>
        </w:rPr>
      </w:pPr>
      <w:r w:rsidRPr="00D2167D">
        <w:rPr>
          <w:rFonts w:ascii="Arial" w:hAnsi="Arial" w:cs="Arial"/>
          <w:sz w:val="26"/>
          <w:szCs w:val="26"/>
        </w:rPr>
        <w:t>Anexo 19: Gestión de la Seguridad Operacional.</w:t>
      </w:r>
    </w:p>
    <w:p w14:paraId="48BDF97C" w14:textId="77777777" w:rsidR="005315DF" w:rsidRPr="00D2167D" w:rsidRDefault="005315DF" w:rsidP="005315DF">
      <w:pPr>
        <w:pStyle w:val="Prrafodelista"/>
        <w:ind w:left="0"/>
        <w:rPr>
          <w:rFonts w:ascii="Arial" w:hAnsi="Arial" w:cs="Arial"/>
          <w:sz w:val="26"/>
          <w:szCs w:val="26"/>
          <w:lang w:val="es-GT" w:eastAsia="es-GT"/>
        </w:rPr>
      </w:pPr>
    </w:p>
    <w:p w14:paraId="3B18D2CE" w14:textId="77777777" w:rsidR="005315DF" w:rsidRPr="00D2167D" w:rsidRDefault="005315DF" w:rsidP="00B04053">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sz w:val="26"/>
          <w:szCs w:val="26"/>
        </w:rPr>
        <w:t>Visión de la OACI</w:t>
      </w:r>
      <w:r w:rsidRPr="00D2167D">
        <w:rPr>
          <w:rFonts w:cs="Arial"/>
          <w:b w:val="0"/>
          <w:sz w:val="26"/>
          <w:szCs w:val="26"/>
        </w:rPr>
        <w:t>: Un sistema de transporte aéreo mundial que funcione de manera permanente y uniforme con la máxima eficiencia, en condiciones óptimas de seguridad operacional, protección y sostenibilidad.</w:t>
      </w:r>
    </w:p>
    <w:p w14:paraId="425BEAA0" w14:textId="77777777" w:rsidR="005315DF" w:rsidRPr="00D2167D" w:rsidRDefault="005315DF" w:rsidP="005315DF">
      <w:pPr>
        <w:ind w:left="1418"/>
        <w:jc w:val="both"/>
        <w:rPr>
          <w:rFonts w:ascii="Arial" w:hAnsi="Arial" w:cs="Arial"/>
          <w:b/>
          <w:color w:val="000000"/>
          <w:sz w:val="26"/>
          <w:szCs w:val="26"/>
        </w:rPr>
      </w:pPr>
    </w:p>
    <w:p w14:paraId="5B44C208" w14:textId="2A80CA49" w:rsidR="005315DF" w:rsidRPr="00D2167D" w:rsidRDefault="005315DF" w:rsidP="00B04053">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sz w:val="26"/>
          <w:szCs w:val="26"/>
        </w:rPr>
        <w:t>Misión de la OACI</w:t>
      </w:r>
      <w:r w:rsidRPr="00D2167D">
        <w:rPr>
          <w:rFonts w:cs="Arial"/>
          <w:b w:val="0"/>
          <w:sz w:val="26"/>
          <w:szCs w:val="26"/>
        </w:rPr>
        <w:t>: En su condición de foro mundial para la cooperación entre sus Estados miembros y la comunidad mundial de la aviación, la OACI establece normas y métodos recomendados para el desarrollo seguro y ordenado de la aviación civil internacional; diseña procedimientos, elabora textos de orientación e instrumentos jurídicos dirigidos a facilitar y armonizar su aplicación a nivel mundial, además trabaja en aras del crecimiento y desarrollo de un sistema de transporte aéreo mundial sólido y sostenible.</w:t>
      </w:r>
    </w:p>
    <w:p w14:paraId="77D498CD" w14:textId="77777777" w:rsidR="005315DF" w:rsidRPr="00D2167D" w:rsidRDefault="005315DF" w:rsidP="005315DF">
      <w:pPr>
        <w:ind w:left="1418" w:hanging="284"/>
        <w:jc w:val="both"/>
        <w:rPr>
          <w:rFonts w:ascii="Arial" w:hAnsi="Arial" w:cs="Arial"/>
          <w:color w:val="000000"/>
          <w:sz w:val="26"/>
          <w:szCs w:val="26"/>
        </w:rPr>
      </w:pPr>
    </w:p>
    <w:p w14:paraId="31F6DFE4" w14:textId="1C370C92" w:rsidR="005315DF" w:rsidRPr="00D2167D" w:rsidRDefault="005315DF" w:rsidP="00B04053">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sz w:val="26"/>
          <w:szCs w:val="26"/>
        </w:rPr>
        <w:t>Los Objetivos de la OACI</w:t>
      </w:r>
      <w:r w:rsidRPr="00D2167D">
        <w:rPr>
          <w:rFonts w:cs="Arial"/>
          <w:b w:val="0"/>
          <w:sz w:val="26"/>
          <w:szCs w:val="26"/>
        </w:rPr>
        <w:t xml:space="preserve">: Son lograr el crecimiento seguro y ordenado de la aviación civil internacional, alentar el diseño y funcionamiento de aeronaves con fines pacíficos, apoyar el desarrollo de redes aéreas, aeropuertos e instalaciones y servicios de navegación </w:t>
      </w:r>
      <w:r w:rsidRPr="00D2167D">
        <w:rPr>
          <w:rFonts w:cs="Arial"/>
          <w:b w:val="0"/>
          <w:sz w:val="26"/>
          <w:szCs w:val="26"/>
        </w:rPr>
        <w:lastRenderedPageBreak/>
        <w:t xml:space="preserve">aérea para la aviación civil y satisfacer la necesidad del público internacional de contar con sistemas de transporte aéreo seguros, regulares, eficientes y económicos entre otros </w:t>
      </w:r>
      <w:proofErr w:type="gramStart"/>
      <w:r w:rsidRPr="00D2167D">
        <w:rPr>
          <w:rFonts w:cs="Arial"/>
          <w:b w:val="0"/>
          <w:sz w:val="26"/>
          <w:szCs w:val="26"/>
        </w:rPr>
        <w:t>como</w:t>
      </w:r>
      <w:proofErr w:type="gramEnd"/>
      <w:r w:rsidRPr="00D2167D">
        <w:rPr>
          <w:rFonts w:cs="Arial"/>
          <w:b w:val="0"/>
          <w:sz w:val="26"/>
          <w:szCs w:val="26"/>
        </w:rPr>
        <w:t xml:space="preserve"> por ejemplo.</w:t>
      </w:r>
    </w:p>
    <w:p w14:paraId="66F80B90" w14:textId="77777777" w:rsidR="005315DF" w:rsidRPr="00D2167D" w:rsidRDefault="005315DF" w:rsidP="005315DF">
      <w:pPr>
        <w:ind w:left="2127" w:hanging="284"/>
        <w:jc w:val="both"/>
        <w:rPr>
          <w:rFonts w:ascii="Arial" w:hAnsi="Arial" w:cs="Arial"/>
          <w:color w:val="000000"/>
          <w:sz w:val="26"/>
          <w:szCs w:val="26"/>
        </w:rPr>
      </w:pPr>
    </w:p>
    <w:p w14:paraId="54E07611" w14:textId="77777777" w:rsidR="005315DF" w:rsidRPr="00D2167D" w:rsidRDefault="005315DF" w:rsidP="005315DF">
      <w:pPr>
        <w:numPr>
          <w:ilvl w:val="0"/>
          <w:numId w:val="32"/>
        </w:numPr>
        <w:autoSpaceDE w:val="0"/>
        <w:autoSpaceDN w:val="0"/>
        <w:adjustRightInd w:val="0"/>
        <w:ind w:left="1701" w:hanging="283"/>
        <w:jc w:val="both"/>
        <w:rPr>
          <w:rFonts w:ascii="Arial" w:hAnsi="Arial" w:cs="Arial"/>
          <w:i/>
          <w:iCs/>
          <w:sz w:val="26"/>
          <w:szCs w:val="26"/>
          <w:lang w:eastAsia="es-GT"/>
        </w:rPr>
      </w:pPr>
      <w:r w:rsidRPr="00D2167D">
        <w:rPr>
          <w:rFonts w:ascii="Arial" w:hAnsi="Arial" w:cs="Arial"/>
          <w:bCs/>
          <w:i/>
          <w:iCs/>
          <w:sz w:val="26"/>
          <w:szCs w:val="26"/>
          <w:lang w:eastAsia="es-GT"/>
        </w:rPr>
        <w:t xml:space="preserve">Seguridad operacional </w:t>
      </w:r>
      <w:r w:rsidRPr="00D2167D">
        <w:rPr>
          <w:rFonts w:ascii="Arial" w:hAnsi="Arial" w:cs="Arial"/>
          <w:i/>
          <w:iCs/>
          <w:sz w:val="26"/>
          <w:szCs w:val="26"/>
          <w:lang w:eastAsia="es-GT"/>
        </w:rPr>
        <w:t>— Mejorar la seguridad operacional de la aviación civil mundial.</w:t>
      </w:r>
    </w:p>
    <w:p w14:paraId="421E5373" w14:textId="77777777" w:rsidR="005315DF" w:rsidRPr="00D2167D" w:rsidRDefault="005315DF" w:rsidP="005315DF">
      <w:pPr>
        <w:autoSpaceDE w:val="0"/>
        <w:autoSpaceDN w:val="0"/>
        <w:adjustRightInd w:val="0"/>
        <w:ind w:left="1701" w:hanging="283"/>
        <w:jc w:val="both"/>
        <w:rPr>
          <w:rFonts w:ascii="Arial" w:hAnsi="Arial" w:cs="Arial"/>
          <w:i/>
          <w:iCs/>
          <w:sz w:val="26"/>
          <w:szCs w:val="26"/>
          <w:lang w:eastAsia="es-GT"/>
        </w:rPr>
      </w:pPr>
    </w:p>
    <w:p w14:paraId="2074447C" w14:textId="77777777" w:rsidR="005315DF" w:rsidRPr="00D2167D" w:rsidRDefault="005315DF" w:rsidP="005315DF">
      <w:pPr>
        <w:numPr>
          <w:ilvl w:val="0"/>
          <w:numId w:val="32"/>
        </w:numPr>
        <w:autoSpaceDE w:val="0"/>
        <w:autoSpaceDN w:val="0"/>
        <w:adjustRightInd w:val="0"/>
        <w:ind w:left="1701" w:hanging="283"/>
        <w:jc w:val="both"/>
        <w:rPr>
          <w:rFonts w:ascii="Arial" w:hAnsi="Arial" w:cs="Arial"/>
          <w:i/>
          <w:iCs/>
          <w:sz w:val="26"/>
          <w:szCs w:val="26"/>
          <w:lang w:eastAsia="es-GT"/>
        </w:rPr>
      </w:pPr>
      <w:r w:rsidRPr="00D2167D">
        <w:rPr>
          <w:rFonts w:ascii="Arial" w:hAnsi="Arial" w:cs="Arial"/>
          <w:bCs/>
          <w:i/>
          <w:iCs/>
          <w:sz w:val="26"/>
          <w:szCs w:val="26"/>
          <w:lang w:eastAsia="es-GT"/>
        </w:rPr>
        <w:t xml:space="preserve">Seguridad de la aviación </w:t>
      </w:r>
      <w:r w:rsidRPr="00D2167D">
        <w:rPr>
          <w:rFonts w:ascii="Arial" w:hAnsi="Arial" w:cs="Arial"/>
          <w:i/>
          <w:iCs/>
          <w:sz w:val="26"/>
          <w:szCs w:val="26"/>
          <w:lang w:eastAsia="es-GT"/>
        </w:rPr>
        <w:t>— Mejorar la protección de la aviación civil mundial</w:t>
      </w:r>
      <w:r w:rsidRPr="00D2167D">
        <w:rPr>
          <w:rFonts w:ascii="Arial" w:hAnsi="Arial" w:cs="Arial"/>
          <w:bCs/>
          <w:i/>
          <w:iCs/>
          <w:sz w:val="26"/>
          <w:szCs w:val="26"/>
          <w:lang w:eastAsia="es-GT"/>
        </w:rPr>
        <w:t>.</w:t>
      </w:r>
    </w:p>
    <w:p w14:paraId="27741D7E" w14:textId="77777777" w:rsidR="005315DF" w:rsidRPr="00D2167D" w:rsidRDefault="005315DF" w:rsidP="005315DF">
      <w:pPr>
        <w:autoSpaceDE w:val="0"/>
        <w:autoSpaceDN w:val="0"/>
        <w:adjustRightInd w:val="0"/>
        <w:ind w:left="1701" w:hanging="283"/>
        <w:jc w:val="both"/>
        <w:rPr>
          <w:rFonts w:ascii="Arial" w:hAnsi="Arial" w:cs="Arial"/>
          <w:i/>
          <w:iCs/>
          <w:sz w:val="26"/>
          <w:szCs w:val="26"/>
          <w:lang w:eastAsia="es-GT"/>
        </w:rPr>
      </w:pPr>
    </w:p>
    <w:p w14:paraId="2C9C3973" w14:textId="77777777" w:rsidR="005315DF" w:rsidRPr="00D2167D" w:rsidRDefault="005315DF" w:rsidP="005315DF">
      <w:pPr>
        <w:numPr>
          <w:ilvl w:val="0"/>
          <w:numId w:val="32"/>
        </w:numPr>
        <w:autoSpaceDE w:val="0"/>
        <w:autoSpaceDN w:val="0"/>
        <w:adjustRightInd w:val="0"/>
        <w:ind w:left="1701" w:hanging="283"/>
        <w:jc w:val="both"/>
        <w:rPr>
          <w:rFonts w:ascii="Arial" w:hAnsi="Arial" w:cs="Arial"/>
          <w:i/>
          <w:iCs/>
          <w:sz w:val="26"/>
          <w:szCs w:val="26"/>
          <w:lang w:eastAsia="es-GT"/>
        </w:rPr>
      </w:pPr>
      <w:r w:rsidRPr="00D2167D">
        <w:rPr>
          <w:rFonts w:ascii="Arial" w:hAnsi="Arial" w:cs="Arial"/>
          <w:bCs/>
          <w:i/>
          <w:iCs/>
          <w:sz w:val="26"/>
          <w:szCs w:val="26"/>
          <w:lang w:eastAsia="es-GT"/>
        </w:rPr>
        <w:t xml:space="preserve">Protección del medio ambiente y desarrollo sostenible del transporte aéreo </w:t>
      </w:r>
      <w:r w:rsidRPr="00D2167D">
        <w:rPr>
          <w:rFonts w:ascii="Arial" w:hAnsi="Arial" w:cs="Arial"/>
          <w:i/>
          <w:iCs/>
          <w:sz w:val="26"/>
          <w:szCs w:val="26"/>
          <w:lang w:eastAsia="es-GT"/>
        </w:rPr>
        <w:t>— Promover el desarrollo armonizado y económicamente viable de la aviación civil internacional sin dañar indebidamente el medio ambiente.</w:t>
      </w:r>
    </w:p>
    <w:p w14:paraId="5EF7B256" w14:textId="77777777" w:rsidR="00172995" w:rsidRPr="00D2167D" w:rsidRDefault="00172995" w:rsidP="00B04053">
      <w:pPr>
        <w:pStyle w:val="Ttulo2"/>
        <w:keepNext/>
        <w:tabs>
          <w:tab w:val="left" w:pos="1134"/>
        </w:tabs>
        <w:spacing w:before="0" w:beforeAutospacing="0" w:after="0" w:afterAutospacing="0"/>
        <w:ind w:left="720"/>
        <w:jc w:val="both"/>
        <w:rPr>
          <w:rFonts w:cs="Arial"/>
          <w:b w:val="0"/>
          <w:sz w:val="26"/>
          <w:szCs w:val="26"/>
        </w:rPr>
      </w:pPr>
    </w:p>
    <w:p w14:paraId="4E55B36F" w14:textId="74DF8650" w:rsidR="005315DF" w:rsidRPr="00D2167D" w:rsidRDefault="005315DF" w:rsidP="00B04053">
      <w:pPr>
        <w:pStyle w:val="Ttulo2"/>
        <w:keepNext/>
        <w:numPr>
          <w:ilvl w:val="0"/>
          <w:numId w:val="59"/>
        </w:numPr>
        <w:tabs>
          <w:tab w:val="left" w:pos="1134"/>
        </w:tabs>
        <w:spacing w:before="0" w:beforeAutospacing="0" w:after="0" w:afterAutospacing="0"/>
        <w:jc w:val="both"/>
        <w:rPr>
          <w:rFonts w:cs="Arial"/>
          <w:b w:val="0"/>
          <w:sz w:val="26"/>
          <w:szCs w:val="26"/>
        </w:rPr>
      </w:pPr>
      <w:r w:rsidRPr="00D2167D">
        <w:rPr>
          <w:rFonts w:cs="Arial"/>
          <w:b w:val="0"/>
          <w:sz w:val="26"/>
          <w:szCs w:val="26"/>
        </w:rPr>
        <w:t>Los Objetivos antes mencionados constituyen la base para las actividades que la Organización llevará a cabo, como se describe en el Marco de la OACI. El Marco consiste en 37 programas bajo tres Objetivos estratégicos, así como 14 programas bajo Estrategias de implantación básicas, las cuales están divididas en “Apoyo al Programa”, “Gestión y Administración” y “Gestión y administración de Órganos rectores”.</w:t>
      </w:r>
    </w:p>
    <w:p w14:paraId="48D18C75" w14:textId="77777777" w:rsidR="005315DF" w:rsidRPr="00D2167D" w:rsidRDefault="005315DF" w:rsidP="005315DF">
      <w:pPr>
        <w:autoSpaceDE w:val="0"/>
        <w:autoSpaceDN w:val="0"/>
        <w:adjustRightInd w:val="0"/>
        <w:ind w:left="1985"/>
        <w:jc w:val="both"/>
        <w:rPr>
          <w:rFonts w:ascii="Arial" w:hAnsi="Arial" w:cs="Arial"/>
          <w:sz w:val="26"/>
          <w:szCs w:val="26"/>
          <w:lang w:eastAsia="es-GT"/>
        </w:rPr>
      </w:pPr>
    </w:p>
    <w:p w14:paraId="2A063248" w14:textId="77777777" w:rsidR="005315DF" w:rsidRPr="00D2167D" w:rsidRDefault="005315DF" w:rsidP="005315DF">
      <w:pPr>
        <w:autoSpaceDE w:val="0"/>
        <w:autoSpaceDN w:val="0"/>
        <w:adjustRightInd w:val="0"/>
        <w:ind w:left="1134"/>
        <w:jc w:val="both"/>
        <w:rPr>
          <w:rFonts w:ascii="Arial" w:hAnsi="Arial" w:cs="Arial"/>
          <w:b/>
          <w:sz w:val="26"/>
          <w:szCs w:val="26"/>
          <w:lang w:eastAsia="es-GT"/>
        </w:rPr>
      </w:pPr>
      <w:r w:rsidRPr="00D2167D">
        <w:rPr>
          <w:rFonts w:ascii="Arial" w:hAnsi="Arial" w:cs="Arial"/>
          <w:b/>
          <w:bCs/>
          <w:color w:val="1E1A17"/>
          <w:sz w:val="26"/>
          <w:szCs w:val="26"/>
          <w:lang w:eastAsia="es-GT"/>
        </w:rPr>
        <w:t>Objetivo Estratégico A) Seguridad Operacional:</w:t>
      </w:r>
    </w:p>
    <w:p w14:paraId="4AC3BC76" w14:textId="77777777" w:rsidR="005315DF" w:rsidRPr="00D2167D" w:rsidRDefault="005315DF" w:rsidP="005315DF">
      <w:pPr>
        <w:pStyle w:val="Prrafodelista"/>
        <w:ind w:left="0"/>
        <w:rPr>
          <w:rFonts w:ascii="Arial" w:hAnsi="Arial" w:cs="Arial"/>
          <w:sz w:val="26"/>
          <w:szCs w:val="26"/>
          <w:lang w:val="es-GT" w:eastAsia="es-GT"/>
        </w:rPr>
      </w:pPr>
    </w:p>
    <w:p w14:paraId="5221DF92"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ATM - Optimización del espacio aéreo.</w:t>
      </w:r>
    </w:p>
    <w:p w14:paraId="788AC2AC"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Navegación basada en la performance.</w:t>
      </w:r>
    </w:p>
    <w:p w14:paraId="7E5B2A21"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Implantación de sistemas de gestión de la seguridad operacional.</w:t>
      </w:r>
    </w:p>
    <w:p w14:paraId="0A6C38B1"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Mantenimiento de la aeronavegabilidad.</w:t>
      </w:r>
    </w:p>
    <w:p w14:paraId="74C785C9"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ATM - Gestión mundial.</w:t>
      </w:r>
    </w:p>
    <w:p w14:paraId="256465A9"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Actividades regionales vinculadas con la seguridad operacional.</w:t>
      </w:r>
    </w:p>
    <w:p w14:paraId="179CBEC4"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Seguridad operacional - Actividades generadoras de ingresos (autofinanciadas).</w:t>
      </w:r>
    </w:p>
    <w:p w14:paraId="734F2BC8"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Coordinación regional de las actividades de seguridad operacional.</w:t>
      </w:r>
    </w:p>
    <w:p w14:paraId="3F4F9BE8"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Seguridad operacional de los aeródromos.</w:t>
      </w:r>
    </w:p>
    <w:p w14:paraId="6C1CDDAF"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Investigación de accidentes.</w:t>
      </w:r>
    </w:p>
    <w:p w14:paraId="2A716A94"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Auditoría de la seguridad operacional.</w:t>
      </w:r>
    </w:p>
    <w:p w14:paraId="5C1267BC"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Cooperación civil-militar.</w:t>
      </w:r>
    </w:p>
    <w:p w14:paraId="49228B6F"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SARPS sobre ATM.</w:t>
      </w:r>
    </w:p>
    <w:p w14:paraId="4D4C0FFE"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lastRenderedPageBreak/>
        <w:t>Organizaciones regionales de vigilancia de la seguridad operacional.</w:t>
      </w:r>
    </w:p>
    <w:p w14:paraId="7A0E67F9"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Profesionales de la aviación calificados.</w:t>
      </w:r>
    </w:p>
    <w:p w14:paraId="15B7C075"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Respuesta ante riesgos de seguridad operacional.</w:t>
      </w:r>
    </w:p>
    <w:p w14:paraId="455F0BDD" w14:textId="77777777" w:rsidR="005315DF" w:rsidRPr="00D2167D" w:rsidRDefault="005315DF" w:rsidP="005315DF">
      <w:pPr>
        <w:pStyle w:val="Prrafodelista"/>
        <w:numPr>
          <w:ilvl w:val="0"/>
          <w:numId w:val="37"/>
        </w:numPr>
        <w:ind w:left="1701" w:hanging="425"/>
        <w:rPr>
          <w:rFonts w:ascii="Arial" w:hAnsi="Arial" w:cs="Arial"/>
          <w:sz w:val="26"/>
          <w:szCs w:val="26"/>
          <w:lang w:val="es-GT" w:eastAsia="es-GT"/>
        </w:rPr>
      </w:pPr>
      <w:r w:rsidRPr="00D2167D">
        <w:rPr>
          <w:rFonts w:ascii="Arial" w:hAnsi="Arial" w:cs="Arial"/>
          <w:sz w:val="26"/>
          <w:szCs w:val="26"/>
          <w:lang w:val="es-GT" w:eastAsia="es-GT"/>
        </w:rPr>
        <w:t>Programa de ejecución integral AFI.</w:t>
      </w:r>
    </w:p>
    <w:p w14:paraId="6A570270" w14:textId="77777777" w:rsidR="005315DF" w:rsidRPr="00D2167D" w:rsidRDefault="005315DF" w:rsidP="005315DF">
      <w:pPr>
        <w:ind w:left="1560"/>
        <w:rPr>
          <w:rFonts w:ascii="Arial" w:hAnsi="Arial" w:cs="Arial"/>
          <w:sz w:val="26"/>
          <w:szCs w:val="26"/>
          <w:lang w:eastAsia="es-GT"/>
        </w:rPr>
      </w:pPr>
    </w:p>
    <w:p w14:paraId="270564C5" w14:textId="77777777" w:rsidR="005315DF" w:rsidRPr="00D2167D" w:rsidRDefault="005315DF" w:rsidP="005315DF">
      <w:pPr>
        <w:autoSpaceDE w:val="0"/>
        <w:autoSpaceDN w:val="0"/>
        <w:adjustRightInd w:val="0"/>
        <w:ind w:left="1134"/>
        <w:jc w:val="both"/>
        <w:rPr>
          <w:rFonts w:ascii="Arial" w:hAnsi="Arial" w:cs="Arial"/>
          <w:b/>
          <w:sz w:val="26"/>
          <w:szCs w:val="26"/>
          <w:lang w:eastAsia="es-GT"/>
        </w:rPr>
      </w:pPr>
      <w:r w:rsidRPr="00D2167D">
        <w:rPr>
          <w:rFonts w:ascii="Arial" w:hAnsi="Arial" w:cs="Arial"/>
          <w:b/>
          <w:bCs/>
          <w:color w:val="1E1A17"/>
          <w:sz w:val="26"/>
          <w:szCs w:val="26"/>
          <w:lang w:eastAsia="es-GT"/>
        </w:rPr>
        <w:t>Objetivo Estratégico B) Seguridad de la Aviación:</w:t>
      </w:r>
    </w:p>
    <w:p w14:paraId="14F7AA7E" w14:textId="77777777" w:rsidR="005315DF" w:rsidRPr="00D2167D" w:rsidRDefault="005315DF" w:rsidP="005315DF">
      <w:pPr>
        <w:autoSpaceDE w:val="0"/>
        <w:autoSpaceDN w:val="0"/>
        <w:adjustRightInd w:val="0"/>
        <w:ind w:left="1985"/>
        <w:jc w:val="both"/>
        <w:rPr>
          <w:rFonts w:ascii="Arial" w:hAnsi="Arial" w:cs="Arial"/>
          <w:sz w:val="26"/>
          <w:szCs w:val="26"/>
          <w:lang w:eastAsia="es-GT"/>
        </w:rPr>
      </w:pPr>
    </w:p>
    <w:p w14:paraId="7C545DD7"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Seguridad de la aviación.</w:t>
      </w:r>
    </w:p>
    <w:p w14:paraId="4BA0F88A"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Coordinación regional de actividades de seguridad de la aviación.</w:t>
      </w:r>
    </w:p>
    <w:p w14:paraId="796BB4A6"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Auditoría de la seguridad de la aviación.</w:t>
      </w:r>
    </w:p>
    <w:p w14:paraId="33FE4170"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Facilitación.</w:t>
      </w:r>
    </w:p>
    <w:p w14:paraId="3C21265A"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ISD-Seguridad de la aviación.</w:t>
      </w:r>
    </w:p>
    <w:p w14:paraId="5EC91B2B" w14:textId="77777777" w:rsidR="005315DF" w:rsidRPr="00D2167D" w:rsidRDefault="005315DF" w:rsidP="005315DF">
      <w:pPr>
        <w:pStyle w:val="Prrafodelista"/>
        <w:numPr>
          <w:ilvl w:val="0"/>
          <w:numId w:val="36"/>
        </w:numPr>
        <w:autoSpaceDE w:val="0"/>
        <w:autoSpaceDN w:val="0"/>
        <w:adjustRightInd w:val="0"/>
        <w:ind w:left="1560"/>
        <w:jc w:val="both"/>
        <w:rPr>
          <w:rFonts w:ascii="Arial" w:hAnsi="Arial" w:cs="Arial"/>
          <w:color w:val="121416"/>
          <w:sz w:val="26"/>
          <w:szCs w:val="26"/>
          <w:lang w:val="es-GT" w:eastAsia="es-GT"/>
        </w:rPr>
      </w:pPr>
      <w:r w:rsidRPr="00D2167D">
        <w:rPr>
          <w:rFonts w:ascii="Arial" w:hAnsi="Arial" w:cs="Arial"/>
          <w:color w:val="121416"/>
          <w:sz w:val="26"/>
          <w:szCs w:val="26"/>
          <w:lang w:val="es-GT" w:eastAsia="es-GT"/>
        </w:rPr>
        <w:t>DVLM e identificación de las personas.</w:t>
      </w:r>
    </w:p>
    <w:p w14:paraId="64241D9B" w14:textId="77777777" w:rsidR="005315DF" w:rsidRPr="00D2167D" w:rsidRDefault="005315DF" w:rsidP="005315DF">
      <w:pPr>
        <w:autoSpaceDE w:val="0"/>
        <w:autoSpaceDN w:val="0"/>
        <w:adjustRightInd w:val="0"/>
        <w:jc w:val="both"/>
        <w:rPr>
          <w:rFonts w:ascii="Arial" w:hAnsi="Arial" w:cs="Arial"/>
          <w:sz w:val="26"/>
          <w:szCs w:val="26"/>
          <w:lang w:eastAsia="es-GT"/>
        </w:rPr>
      </w:pPr>
    </w:p>
    <w:p w14:paraId="5890AD1B" w14:textId="77777777" w:rsidR="005315DF" w:rsidRPr="00D2167D" w:rsidRDefault="005315DF" w:rsidP="005315DF">
      <w:pPr>
        <w:autoSpaceDE w:val="0"/>
        <w:autoSpaceDN w:val="0"/>
        <w:adjustRightInd w:val="0"/>
        <w:ind w:left="1134"/>
        <w:jc w:val="both"/>
        <w:rPr>
          <w:rFonts w:ascii="Arial" w:hAnsi="Arial" w:cs="Arial"/>
          <w:b/>
          <w:sz w:val="26"/>
          <w:szCs w:val="26"/>
          <w:lang w:eastAsia="es-GT"/>
        </w:rPr>
      </w:pPr>
      <w:r w:rsidRPr="00D2167D">
        <w:rPr>
          <w:rFonts w:ascii="Arial" w:hAnsi="Arial" w:cs="Arial"/>
          <w:b/>
          <w:bCs/>
          <w:color w:val="1E1A17"/>
          <w:sz w:val="26"/>
          <w:szCs w:val="26"/>
          <w:lang w:eastAsia="es-GT"/>
        </w:rPr>
        <w:t>Objetivo Estratégico</w:t>
      </w:r>
      <w:r w:rsidRPr="00D2167D">
        <w:rPr>
          <w:rFonts w:ascii="Arial" w:hAnsi="Arial" w:cs="Arial"/>
          <w:b/>
          <w:sz w:val="26"/>
          <w:szCs w:val="26"/>
          <w:lang w:eastAsia="es-GT"/>
        </w:rPr>
        <w:t xml:space="preserve"> C) P</w:t>
      </w:r>
      <w:r w:rsidRPr="00D2167D">
        <w:rPr>
          <w:rFonts w:ascii="Arial" w:hAnsi="Arial" w:cs="Arial"/>
          <w:b/>
          <w:bCs/>
          <w:color w:val="1E1A17"/>
          <w:sz w:val="26"/>
          <w:szCs w:val="26"/>
          <w:lang w:eastAsia="es-GT"/>
        </w:rPr>
        <w:t>rotección del Medio Ambiente y Desarrollo Sostenible del Transporte Aéreo:</w:t>
      </w:r>
    </w:p>
    <w:p w14:paraId="414DD0EE" w14:textId="77777777" w:rsidR="005315DF" w:rsidRPr="00D2167D" w:rsidRDefault="005315DF" w:rsidP="005315DF">
      <w:pPr>
        <w:pStyle w:val="Sangra3detindependiente"/>
        <w:ind w:left="0"/>
        <w:rPr>
          <w:rFonts w:cs="Arial"/>
          <w:caps/>
          <w:snapToGrid w:val="0"/>
          <w:sz w:val="26"/>
          <w:szCs w:val="26"/>
          <w:lang w:val="es-GT"/>
        </w:rPr>
      </w:pPr>
    </w:p>
    <w:p w14:paraId="6155186B"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Medio ambiente – Difusión.</w:t>
      </w:r>
    </w:p>
    <w:p w14:paraId="1896B889"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Medio ambiente – Calidad del aire local.</w:t>
      </w:r>
    </w:p>
    <w:p w14:paraId="69321651"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Medio ambiente – Cambio climático.</w:t>
      </w:r>
    </w:p>
    <w:p w14:paraId="418F0442"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Medio ambiente – Ruido.</w:t>
      </w:r>
    </w:p>
    <w:p w14:paraId="26A321DC"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Enlace de datos.</w:t>
      </w:r>
    </w:p>
    <w:p w14:paraId="5B56AC25"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Meteorología.</w:t>
      </w:r>
    </w:p>
    <w:p w14:paraId="2716DC43"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CNS/Espectro de radiofrecuencias.</w:t>
      </w:r>
    </w:p>
    <w:p w14:paraId="330CC17E"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CNS digital.</w:t>
      </w:r>
    </w:p>
    <w:p w14:paraId="0B67DFBC"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Sostenibilidad - Actividades generadoras de ingresos (autofinanciadas).</w:t>
      </w:r>
    </w:p>
    <w:p w14:paraId="2AFEE46C"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Políticas de la aviación más transparentes.</w:t>
      </w:r>
    </w:p>
    <w:p w14:paraId="0F8DD4C2"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Estadísticas.</w:t>
      </w:r>
    </w:p>
    <w:p w14:paraId="4F27E1EE"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Transporte aéreo sostenible.</w:t>
      </w:r>
    </w:p>
    <w:p w14:paraId="48133DEE"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Rentabilidad de aeropuertos/Servicios de navegación aérea.</w:t>
      </w:r>
    </w:p>
    <w:p w14:paraId="253B9E77" w14:textId="77777777" w:rsidR="005315DF" w:rsidRPr="00D2167D" w:rsidRDefault="005315DF" w:rsidP="005315DF">
      <w:pPr>
        <w:pStyle w:val="Prrafodelista"/>
        <w:numPr>
          <w:ilvl w:val="0"/>
          <w:numId w:val="38"/>
        </w:numPr>
        <w:ind w:left="1701" w:hanging="501"/>
        <w:rPr>
          <w:rFonts w:ascii="Arial" w:hAnsi="Arial" w:cs="Arial"/>
          <w:sz w:val="26"/>
          <w:szCs w:val="26"/>
          <w:lang w:val="es-GT" w:eastAsia="es-GT"/>
        </w:rPr>
      </w:pPr>
      <w:r w:rsidRPr="00D2167D">
        <w:rPr>
          <w:rFonts w:ascii="Arial" w:hAnsi="Arial" w:cs="Arial"/>
          <w:sz w:val="26"/>
          <w:szCs w:val="26"/>
          <w:lang w:val="es-GT" w:eastAsia="es-GT"/>
        </w:rPr>
        <w:t>Coordinación regional de actividades vinculadas con la sostenibilidad.</w:t>
      </w:r>
    </w:p>
    <w:p w14:paraId="7B3B0E3F" w14:textId="77777777" w:rsidR="005315DF" w:rsidRPr="00D2167D" w:rsidRDefault="005315DF" w:rsidP="005315DF">
      <w:pPr>
        <w:pStyle w:val="Sangra3detindependiente"/>
        <w:ind w:left="1701" w:hanging="501"/>
        <w:rPr>
          <w:rFonts w:cs="Arial"/>
          <w:caps/>
          <w:snapToGrid w:val="0"/>
          <w:sz w:val="26"/>
          <w:szCs w:val="26"/>
          <w:lang w:val="es-GT"/>
        </w:rPr>
      </w:pPr>
    </w:p>
    <w:p w14:paraId="239E90FB" w14:textId="77777777" w:rsidR="005315DF" w:rsidRPr="00D2167D" w:rsidRDefault="005315DF" w:rsidP="005315DF">
      <w:pPr>
        <w:pStyle w:val="Sangra3detindependiente"/>
        <w:ind w:left="1134"/>
        <w:rPr>
          <w:rFonts w:cs="Arial"/>
          <w:b/>
          <w:caps/>
          <w:snapToGrid w:val="0"/>
          <w:sz w:val="26"/>
          <w:szCs w:val="26"/>
          <w:lang w:val="es-GT"/>
        </w:rPr>
      </w:pPr>
      <w:r w:rsidRPr="00D2167D">
        <w:rPr>
          <w:rFonts w:cs="Arial"/>
          <w:b/>
          <w:caps/>
          <w:snapToGrid w:val="0"/>
          <w:sz w:val="26"/>
          <w:szCs w:val="26"/>
          <w:lang w:val="es-GT"/>
        </w:rPr>
        <w:t>E</w:t>
      </w:r>
      <w:r w:rsidRPr="00D2167D">
        <w:rPr>
          <w:rFonts w:cs="Arial"/>
          <w:b/>
          <w:snapToGrid w:val="0"/>
          <w:sz w:val="26"/>
          <w:szCs w:val="26"/>
          <w:lang w:val="es-GT"/>
        </w:rPr>
        <w:t xml:space="preserve">strategias de </w:t>
      </w:r>
      <w:r w:rsidRPr="00D2167D">
        <w:rPr>
          <w:rFonts w:cs="Arial"/>
          <w:b/>
          <w:caps/>
          <w:snapToGrid w:val="0"/>
          <w:sz w:val="26"/>
          <w:szCs w:val="26"/>
          <w:lang w:val="es-GT"/>
        </w:rPr>
        <w:t>I</w:t>
      </w:r>
      <w:r w:rsidRPr="00D2167D">
        <w:rPr>
          <w:rFonts w:cs="Arial"/>
          <w:b/>
          <w:snapToGrid w:val="0"/>
          <w:sz w:val="26"/>
          <w:szCs w:val="26"/>
          <w:lang w:val="es-GT"/>
        </w:rPr>
        <w:t>mplantación</w:t>
      </w:r>
      <w:r w:rsidRPr="00D2167D">
        <w:rPr>
          <w:rFonts w:cs="Arial"/>
          <w:b/>
          <w:caps/>
          <w:snapToGrid w:val="0"/>
          <w:sz w:val="26"/>
          <w:szCs w:val="26"/>
          <w:lang w:val="es-GT"/>
        </w:rPr>
        <w:t xml:space="preserve"> B</w:t>
      </w:r>
      <w:r w:rsidRPr="00D2167D">
        <w:rPr>
          <w:rFonts w:cs="Arial"/>
          <w:b/>
          <w:snapToGrid w:val="0"/>
          <w:sz w:val="26"/>
          <w:szCs w:val="26"/>
          <w:lang w:val="es-GT"/>
        </w:rPr>
        <w:t>ásicas:</w:t>
      </w:r>
    </w:p>
    <w:p w14:paraId="152CBE09" w14:textId="77777777" w:rsidR="005315DF" w:rsidRPr="00D2167D" w:rsidRDefault="005315DF" w:rsidP="005315DF">
      <w:pPr>
        <w:pStyle w:val="Sangra3detindependiente"/>
        <w:ind w:left="0"/>
        <w:rPr>
          <w:rFonts w:cs="Arial"/>
          <w:sz w:val="26"/>
          <w:szCs w:val="26"/>
          <w:lang w:val="es-GT"/>
        </w:rPr>
      </w:pPr>
    </w:p>
    <w:p w14:paraId="7083125E" w14:textId="77777777" w:rsidR="005315DF" w:rsidRPr="00D2167D" w:rsidRDefault="005315DF" w:rsidP="005315DF">
      <w:pPr>
        <w:autoSpaceDE w:val="0"/>
        <w:autoSpaceDN w:val="0"/>
        <w:adjustRightInd w:val="0"/>
        <w:ind w:left="1134"/>
        <w:rPr>
          <w:rFonts w:ascii="Arial" w:hAnsi="Arial" w:cs="Arial"/>
          <w:b/>
          <w:bCs/>
          <w:color w:val="1E1A17"/>
          <w:sz w:val="26"/>
          <w:szCs w:val="26"/>
          <w:lang w:eastAsia="es-GT"/>
        </w:rPr>
      </w:pPr>
      <w:r w:rsidRPr="00D2167D">
        <w:rPr>
          <w:rFonts w:ascii="Arial" w:hAnsi="Arial" w:cs="Arial"/>
          <w:b/>
          <w:bCs/>
          <w:color w:val="1E1A17"/>
          <w:sz w:val="26"/>
          <w:szCs w:val="26"/>
          <w:lang w:eastAsia="es-GT"/>
        </w:rPr>
        <w:t>Apoyo al Programa:</w:t>
      </w:r>
    </w:p>
    <w:p w14:paraId="6F649BB4" w14:textId="77777777" w:rsidR="005315DF" w:rsidRPr="00D2167D" w:rsidRDefault="005315DF" w:rsidP="005315DF">
      <w:pPr>
        <w:autoSpaceDE w:val="0"/>
        <w:autoSpaceDN w:val="0"/>
        <w:adjustRightInd w:val="0"/>
        <w:ind w:left="1134"/>
        <w:rPr>
          <w:rFonts w:ascii="Arial" w:hAnsi="Arial" w:cs="Arial"/>
          <w:bCs/>
          <w:color w:val="1E1A17"/>
          <w:sz w:val="26"/>
          <w:szCs w:val="26"/>
          <w:lang w:eastAsia="es-GT"/>
        </w:rPr>
      </w:pPr>
    </w:p>
    <w:p w14:paraId="01B63677"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jurídicos y relaciones exteriores.</w:t>
      </w:r>
    </w:p>
    <w:p w14:paraId="46542043"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Tecnología de la información.</w:t>
      </w:r>
    </w:p>
    <w:p w14:paraId="24668A8D"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a las conferencias.</w:t>
      </w:r>
    </w:p>
    <w:p w14:paraId="0CDE1666"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lastRenderedPageBreak/>
        <w:t>Servicios de idiomas.</w:t>
      </w:r>
    </w:p>
    <w:p w14:paraId="3F0DEBFF"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ejecutiva.</w:t>
      </w:r>
    </w:p>
    <w:p w14:paraId="14235E2C"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de registros.</w:t>
      </w:r>
    </w:p>
    <w:p w14:paraId="2BE06ADE" w14:textId="77777777" w:rsidR="005315DF" w:rsidRPr="00D2167D" w:rsidRDefault="005315DF" w:rsidP="005315DF">
      <w:pPr>
        <w:pStyle w:val="Prrafodelista"/>
        <w:numPr>
          <w:ilvl w:val="0"/>
          <w:numId w:val="33"/>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de sitio web y biblioteca.</w:t>
      </w:r>
    </w:p>
    <w:p w14:paraId="5B7098EB" w14:textId="77777777" w:rsidR="005315DF" w:rsidRPr="00D2167D" w:rsidRDefault="005315DF" w:rsidP="005315DF">
      <w:pPr>
        <w:pStyle w:val="Sangra3detindependiente"/>
        <w:ind w:left="2127"/>
        <w:rPr>
          <w:rFonts w:cs="Arial"/>
          <w:sz w:val="26"/>
          <w:szCs w:val="26"/>
          <w:lang w:val="es-GT"/>
        </w:rPr>
      </w:pPr>
    </w:p>
    <w:p w14:paraId="09A75A26" w14:textId="77777777" w:rsidR="005315DF" w:rsidRPr="00D2167D" w:rsidRDefault="005315DF" w:rsidP="005315DF">
      <w:pPr>
        <w:autoSpaceDE w:val="0"/>
        <w:autoSpaceDN w:val="0"/>
        <w:adjustRightInd w:val="0"/>
        <w:ind w:left="1134"/>
        <w:rPr>
          <w:rFonts w:ascii="Arial" w:hAnsi="Arial" w:cs="Arial"/>
          <w:b/>
          <w:bCs/>
          <w:color w:val="1E1A17"/>
          <w:sz w:val="26"/>
          <w:szCs w:val="26"/>
          <w:lang w:eastAsia="es-GT"/>
        </w:rPr>
      </w:pPr>
      <w:r w:rsidRPr="00D2167D">
        <w:rPr>
          <w:rFonts w:ascii="Arial" w:hAnsi="Arial" w:cs="Arial"/>
          <w:b/>
          <w:bCs/>
          <w:color w:val="1E1A17"/>
          <w:sz w:val="26"/>
          <w:szCs w:val="26"/>
          <w:lang w:eastAsia="es-GT"/>
        </w:rPr>
        <w:t xml:space="preserve">Gestión y Administración: </w:t>
      </w:r>
    </w:p>
    <w:p w14:paraId="743A110F" w14:textId="77777777" w:rsidR="005315DF" w:rsidRPr="00D2167D" w:rsidRDefault="005315DF" w:rsidP="005315DF">
      <w:pPr>
        <w:autoSpaceDE w:val="0"/>
        <w:autoSpaceDN w:val="0"/>
        <w:adjustRightInd w:val="0"/>
        <w:ind w:left="1134"/>
        <w:rPr>
          <w:rFonts w:ascii="Arial" w:hAnsi="Arial" w:cs="Arial"/>
          <w:bCs/>
          <w:color w:val="1E1A17"/>
          <w:sz w:val="26"/>
          <w:szCs w:val="26"/>
          <w:lang w:eastAsia="es-GT"/>
        </w:rPr>
      </w:pPr>
    </w:p>
    <w:p w14:paraId="72AD618F"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bCs/>
          <w:color w:val="1E1A17"/>
          <w:sz w:val="26"/>
          <w:szCs w:val="26"/>
          <w:lang w:val="es-GT" w:eastAsia="es-GT"/>
        </w:rPr>
      </w:pPr>
      <w:r w:rsidRPr="00D2167D">
        <w:rPr>
          <w:rFonts w:ascii="Arial" w:hAnsi="Arial" w:cs="Arial"/>
          <w:bCs/>
          <w:color w:val="1E1A17"/>
          <w:sz w:val="26"/>
          <w:szCs w:val="26"/>
          <w:lang w:val="es-GT" w:eastAsia="es-GT"/>
        </w:rPr>
        <w:t>Servicios a las conferencias.</w:t>
      </w:r>
    </w:p>
    <w:p w14:paraId="0084A78F"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Coordinación regional y comunicaciones.</w:t>
      </w:r>
    </w:p>
    <w:p w14:paraId="7C1CCF1E"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administrativos.</w:t>
      </w:r>
    </w:p>
    <w:p w14:paraId="7842BE9D"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Evaluación y auditoría interna.</w:t>
      </w:r>
    </w:p>
    <w:p w14:paraId="3397770F"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financiera y presupuesto.</w:t>
      </w:r>
    </w:p>
    <w:p w14:paraId="54BF5530"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Recursos humanos.</w:t>
      </w:r>
    </w:p>
    <w:p w14:paraId="4B33EB01"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Tecnología de la información.</w:t>
      </w:r>
    </w:p>
    <w:p w14:paraId="21CB53AA"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de seguridad.</w:t>
      </w:r>
    </w:p>
    <w:p w14:paraId="1055737B"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de registros.</w:t>
      </w:r>
    </w:p>
    <w:p w14:paraId="393BFD8A" w14:textId="77777777" w:rsidR="005315DF" w:rsidRPr="00D2167D" w:rsidRDefault="005315DF" w:rsidP="005315DF">
      <w:pPr>
        <w:pStyle w:val="Prrafodelista"/>
        <w:numPr>
          <w:ilvl w:val="0"/>
          <w:numId w:val="34"/>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de sitio web y biblioteca.</w:t>
      </w:r>
    </w:p>
    <w:p w14:paraId="6E696553" w14:textId="77777777" w:rsidR="005315DF" w:rsidRPr="00D2167D" w:rsidRDefault="005315DF" w:rsidP="005315DF">
      <w:pPr>
        <w:autoSpaceDE w:val="0"/>
        <w:autoSpaceDN w:val="0"/>
        <w:adjustRightInd w:val="0"/>
        <w:rPr>
          <w:rFonts w:ascii="Arial" w:hAnsi="Arial" w:cs="Arial"/>
          <w:bCs/>
          <w:color w:val="1E1A17"/>
          <w:sz w:val="26"/>
          <w:szCs w:val="26"/>
          <w:lang w:eastAsia="es-GT"/>
        </w:rPr>
      </w:pPr>
    </w:p>
    <w:p w14:paraId="5C61088D" w14:textId="77777777" w:rsidR="005315DF" w:rsidRPr="00D2167D" w:rsidRDefault="005315DF" w:rsidP="005315DF">
      <w:pPr>
        <w:autoSpaceDE w:val="0"/>
        <w:autoSpaceDN w:val="0"/>
        <w:adjustRightInd w:val="0"/>
        <w:ind w:left="1134"/>
        <w:rPr>
          <w:rFonts w:ascii="Arial" w:hAnsi="Arial" w:cs="Arial"/>
          <w:b/>
          <w:bCs/>
          <w:color w:val="1E1A17"/>
          <w:sz w:val="26"/>
          <w:szCs w:val="26"/>
          <w:lang w:eastAsia="es-GT"/>
        </w:rPr>
      </w:pPr>
      <w:r w:rsidRPr="00D2167D">
        <w:rPr>
          <w:rFonts w:ascii="Arial" w:hAnsi="Arial" w:cs="Arial"/>
          <w:b/>
          <w:bCs/>
          <w:color w:val="1E1A17"/>
          <w:sz w:val="26"/>
          <w:szCs w:val="26"/>
          <w:lang w:eastAsia="es-GT"/>
        </w:rPr>
        <w:t>Gestión y Administración-Órganos Rectores:</w:t>
      </w:r>
    </w:p>
    <w:p w14:paraId="1191FC8A" w14:textId="77777777" w:rsidR="005315DF" w:rsidRPr="00D2167D" w:rsidRDefault="005315DF" w:rsidP="005315DF">
      <w:pPr>
        <w:pStyle w:val="Sangra3detindependiente"/>
        <w:ind w:left="0"/>
        <w:rPr>
          <w:rFonts w:cs="Arial"/>
          <w:sz w:val="26"/>
          <w:szCs w:val="26"/>
          <w:lang w:val="es-GT"/>
        </w:rPr>
      </w:pPr>
    </w:p>
    <w:p w14:paraId="28920284" w14:textId="77777777" w:rsidR="005315DF" w:rsidRPr="00D2167D" w:rsidRDefault="005315DF" w:rsidP="005315DF">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de secretaría para la Asamblea y el Consejo.</w:t>
      </w:r>
    </w:p>
    <w:p w14:paraId="04774744" w14:textId="77777777" w:rsidR="005315DF" w:rsidRPr="00D2167D" w:rsidRDefault="005315DF" w:rsidP="005315DF">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Apoyo administrativo a la ANC.</w:t>
      </w:r>
    </w:p>
    <w:p w14:paraId="6EF5AFDA" w14:textId="77777777" w:rsidR="005315DF" w:rsidRPr="00D2167D" w:rsidRDefault="005315DF" w:rsidP="005315DF">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Servicios a las conferencias.</w:t>
      </w:r>
    </w:p>
    <w:p w14:paraId="62682838" w14:textId="77777777" w:rsidR="005315DF" w:rsidRPr="00D2167D" w:rsidRDefault="005315DF" w:rsidP="005315DF">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Tecnología de la información.</w:t>
      </w:r>
    </w:p>
    <w:p w14:paraId="50DBC715" w14:textId="77777777" w:rsidR="005315DF" w:rsidRPr="00D2167D" w:rsidRDefault="005315DF" w:rsidP="005315DF">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ejecutiva.</w:t>
      </w:r>
    </w:p>
    <w:p w14:paraId="7B556B30" w14:textId="0BD88B3D" w:rsidR="005315DF" w:rsidRPr="00D2167D" w:rsidRDefault="005315DF" w:rsidP="00E0698D">
      <w:pPr>
        <w:pStyle w:val="Prrafodelista"/>
        <w:numPr>
          <w:ilvl w:val="0"/>
          <w:numId w:val="35"/>
        </w:numPr>
        <w:autoSpaceDE w:val="0"/>
        <w:autoSpaceDN w:val="0"/>
        <w:adjustRightInd w:val="0"/>
        <w:ind w:left="1560" w:hanging="426"/>
        <w:rPr>
          <w:rFonts w:ascii="Arial" w:hAnsi="Arial" w:cs="Arial"/>
          <w:color w:val="1E1A17"/>
          <w:sz w:val="26"/>
          <w:szCs w:val="26"/>
          <w:lang w:val="es-GT" w:eastAsia="es-GT"/>
        </w:rPr>
      </w:pPr>
      <w:r w:rsidRPr="00D2167D">
        <w:rPr>
          <w:rFonts w:ascii="Arial" w:hAnsi="Arial" w:cs="Arial"/>
          <w:color w:val="1E1A17"/>
          <w:sz w:val="26"/>
          <w:szCs w:val="26"/>
          <w:lang w:val="es-GT" w:eastAsia="es-GT"/>
        </w:rPr>
        <w:t>Gestión de registros.</w:t>
      </w:r>
    </w:p>
    <w:p w14:paraId="0D62616E" w14:textId="77777777" w:rsidR="00F63405" w:rsidRPr="00D2167D" w:rsidRDefault="00F63405" w:rsidP="00F63405">
      <w:pPr>
        <w:pStyle w:val="Prrafodelista"/>
        <w:autoSpaceDE w:val="0"/>
        <w:autoSpaceDN w:val="0"/>
        <w:adjustRightInd w:val="0"/>
        <w:ind w:left="1560"/>
        <w:rPr>
          <w:rFonts w:ascii="Arial" w:hAnsi="Arial" w:cs="Arial"/>
          <w:color w:val="1E1A17"/>
          <w:sz w:val="26"/>
          <w:szCs w:val="26"/>
          <w:lang w:val="es-GT" w:eastAsia="es-GT"/>
        </w:rPr>
      </w:pPr>
    </w:p>
    <w:p w14:paraId="4921104E" w14:textId="77777777" w:rsidR="00E0698D" w:rsidRPr="00D2167D" w:rsidRDefault="00E0698D" w:rsidP="00E0698D">
      <w:pPr>
        <w:rPr>
          <w:rFonts w:ascii="Arial" w:hAnsi="Arial" w:cs="Arial"/>
          <w:sz w:val="26"/>
          <w:szCs w:val="26"/>
        </w:rPr>
      </w:pPr>
    </w:p>
    <w:p w14:paraId="147B4ABE" w14:textId="77777777" w:rsidR="00E0698D" w:rsidRPr="00D2167D" w:rsidRDefault="00E0698D" w:rsidP="00F06005">
      <w:pPr>
        <w:pStyle w:val="Ttulo2"/>
        <w:keepNext/>
        <w:tabs>
          <w:tab w:val="left" w:pos="1134"/>
        </w:tabs>
        <w:spacing w:before="0" w:beforeAutospacing="0" w:after="0" w:afterAutospacing="0"/>
        <w:jc w:val="center"/>
        <w:rPr>
          <w:rFonts w:cs="Arial"/>
          <w:bCs w:val="0"/>
          <w:caps/>
          <w:snapToGrid w:val="0"/>
          <w:sz w:val="26"/>
          <w:szCs w:val="26"/>
          <w:lang w:val="es-ES" w:eastAsia="es-ES"/>
        </w:rPr>
      </w:pPr>
      <w:bookmarkStart w:id="22" w:name="_Toc325628787"/>
      <w:bookmarkStart w:id="23" w:name="_Toc478644765"/>
      <w:bookmarkStart w:id="24" w:name="_Toc478964057"/>
      <w:bookmarkStart w:id="25" w:name="_Toc68600607"/>
      <w:r w:rsidRPr="00D2167D">
        <w:rPr>
          <w:rFonts w:cs="Arial"/>
          <w:bCs w:val="0"/>
          <w:caps/>
          <w:snapToGrid w:val="0"/>
          <w:sz w:val="26"/>
          <w:szCs w:val="26"/>
          <w:lang w:val="es-ES" w:eastAsia="es-ES"/>
        </w:rPr>
        <w:t xml:space="preserve">FUNCIONES SUSTANTIVAS </w:t>
      </w:r>
      <w:bookmarkEnd w:id="22"/>
      <w:r w:rsidRPr="00D2167D">
        <w:rPr>
          <w:rFonts w:cs="Arial"/>
          <w:bCs w:val="0"/>
          <w:caps/>
          <w:snapToGrid w:val="0"/>
          <w:sz w:val="26"/>
          <w:szCs w:val="26"/>
          <w:lang w:val="es-ES" w:eastAsia="es-ES"/>
        </w:rPr>
        <w:t>de la institución</w:t>
      </w:r>
      <w:bookmarkEnd w:id="23"/>
      <w:bookmarkEnd w:id="24"/>
      <w:bookmarkEnd w:id="25"/>
    </w:p>
    <w:p w14:paraId="58EF1CA9" w14:textId="77777777" w:rsidR="00E0698D" w:rsidRPr="00D2167D" w:rsidRDefault="00E0698D" w:rsidP="00E0698D">
      <w:pPr>
        <w:jc w:val="both"/>
        <w:rPr>
          <w:rFonts w:ascii="Arial" w:hAnsi="Arial" w:cs="Arial"/>
          <w:sz w:val="26"/>
          <w:szCs w:val="26"/>
        </w:rPr>
      </w:pPr>
    </w:p>
    <w:p w14:paraId="682B5DBA" w14:textId="77777777" w:rsidR="00E0698D" w:rsidRPr="00D2167D" w:rsidRDefault="00E0698D" w:rsidP="00172995">
      <w:pPr>
        <w:pStyle w:val="Ttulo2"/>
        <w:keepNext/>
        <w:numPr>
          <w:ilvl w:val="0"/>
          <w:numId w:val="61"/>
        </w:numPr>
        <w:tabs>
          <w:tab w:val="left" w:pos="1134"/>
        </w:tabs>
        <w:spacing w:before="0" w:beforeAutospacing="0" w:after="0" w:afterAutospacing="0"/>
        <w:jc w:val="both"/>
        <w:rPr>
          <w:rFonts w:cs="Arial"/>
          <w:b w:val="0"/>
          <w:sz w:val="26"/>
          <w:szCs w:val="26"/>
        </w:rPr>
      </w:pPr>
      <w:proofErr w:type="gramStart"/>
      <w:r w:rsidRPr="00D2167D">
        <w:rPr>
          <w:rFonts w:cs="Arial"/>
          <w:b w:val="0"/>
          <w:sz w:val="26"/>
          <w:szCs w:val="26"/>
        </w:rPr>
        <w:t>La  Dirección</w:t>
      </w:r>
      <w:proofErr w:type="gramEnd"/>
      <w:r w:rsidRPr="00D2167D">
        <w:rPr>
          <w:rFonts w:cs="Arial"/>
          <w:b w:val="0"/>
          <w:sz w:val="26"/>
          <w:szCs w:val="26"/>
        </w:rPr>
        <w:t xml:space="preserve"> General de Aeronáutica Civil  tiene a su cargo prestar los servicios administrativos y técnicos para facilitar la navegación aérea y en general, el movimiento de las aeronaves nacionales y extranjeras sobre el territorio de la  República de Guatemala.</w:t>
      </w:r>
    </w:p>
    <w:p w14:paraId="62B79CB5" w14:textId="77777777" w:rsidR="00E0698D" w:rsidRPr="00D2167D" w:rsidRDefault="00E0698D" w:rsidP="00172995">
      <w:pPr>
        <w:pStyle w:val="Ttulo2"/>
        <w:keepNext/>
        <w:tabs>
          <w:tab w:val="left" w:pos="1134"/>
        </w:tabs>
        <w:spacing w:before="0" w:beforeAutospacing="0" w:after="0" w:afterAutospacing="0"/>
        <w:ind w:left="720"/>
        <w:jc w:val="both"/>
        <w:rPr>
          <w:rFonts w:cs="Arial"/>
          <w:b w:val="0"/>
          <w:sz w:val="26"/>
          <w:szCs w:val="26"/>
        </w:rPr>
      </w:pPr>
    </w:p>
    <w:p w14:paraId="3903BA6C" w14:textId="77777777" w:rsidR="00E0698D" w:rsidRPr="00D2167D" w:rsidRDefault="00E0698D" w:rsidP="00172995">
      <w:pPr>
        <w:pStyle w:val="Ttulo2"/>
        <w:keepNext/>
        <w:numPr>
          <w:ilvl w:val="0"/>
          <w:numId w:val="61"/>
        </w:numPr>
        <w:tabs>
          <w:tab w:val="left" w:pos="1134"/>
        </w:tabs>
        <w:spacing w:before="0" w:beforeAutospacing="0" w:after="0" w:afterAutospacing="0"/>
        <w:jc w:val="both"/>
        <w:rPr>
          <w:rFonts w:cs="Arial"/>
          <w:b w:val="0"/>
          <w:sz w:val="26"/>
          <w:szCs w:val="26"/>
        </w:rPr>
      </w:pPr>
      <w:r w:rsidRPr="00D2167D">
        <w:rPr>
          <w:rFonts w:cs="Arial"/>
          <w:b w:val="0"/>
          <w:sz w:val="26"/>
          <w:szCs w:val="26"/>
        </w:rPr>
        <w:t xml:space="preserve">El servicio de transporte aéreo comercial tiene importancia económica en el desarrollo del país, se reconoce la utilidad pública, </w:t>
      </w:r>
      <w:proofErr w:type="gramStart"/>
      <w:r w:rsidRPr="00D2167D">
        <w:rPr>
          <w:rFonts w:cs="Arial"/>
          <w:b w:val="0"/>
          <w:sz w:val="26"/>
          <w:szCs w:val="26"/>
        </w:rPr>
        <w:t>y</w:t>
      </w:r>
      <w:proofErr w:type="gramEnd"/>
      <w:r w:rsidRPr="00D2167D">
        <w:rPr>
          <w:rFonts w:cs="Arial"/>
          <w:b w:val="0"/>
          <w:sz w:val="26"/>
          <w:szCs w:val="26"/>
        </w:rPr>
        <w:t xml:space="preserve"> por lo tanto, gozan de la protección del Estado, Los aeropuertos comerciales, se consideran bienes de uso público común y así como los servicios del </w:t>
      </w:r>
      <w:r w:rsidRPr="00D2167D">
        <w:rPr>
          <w:rFonts w:cs="Arial"/>
          <w:b w:val="0"/>
          <w:sz w:val="26"/>
          <w:szCs w:val="26"/>
        </w:rPr>
        <w:lastRenderedPageBreak/>
        <w:t xml:space="preserve">transporte, quedan sujetos únicamente a la jurisdicción de autoridades civiles. </w:t>
      </w:r>
    </w:p>
    <w:p w14:paraId="5F13A5F0" w14:textId="77777777" w:rsidR="00E0698D" w:rsidRPr="00D2167D" w:rsidRDefault="00E0698D" w:rsidP="00172995">
      <w:pPr>
        <w:pStyle w:val="Ttulo2"/>
        <w:keepNext/>
        <w:tabs>
          <w:tab w:val="left" w:pos="1134"/>
        </w:tabs>
        <w:spacing w:before="0" w:beforeAutospacing="0" w:after="0" w:afterAutospacing="0"/>
        <w:ind w:left="720"/>
        <w:jc w:val="both"/>
        <w:rPr>
          <w:rFonts w:cs="Arial"/>
          <w:b w:val="0"/>
          <w:sz w:val="26"/>
          <w:szCs w:val="26"/>
        </w:rPr>
      </w:pPr>
    </w:p>
    <w:p w14:paraId="0FD1C6D3" w14:textId="77777777" w:rsidR="00E0698D" w:rsidRPr="00D2167D" w:rsidRDefault="00E0698D" w:rsidP="00172995">
      <w:pPr>
        <w:pStyle w:val="Ttulo2"/>
        <w:keepNext/>
        <w:numPr>
          <w:ilvl w:val="0"/>
          <w:numId w:val="61"/>
        </w:numPr>
        <w:tabs>
          <w:tab w:val="left" w:pos="1134"/>
        </w:tabs>
        <w:spacing w:before="0" w:beforeAutospacing="0" w:after="0" w:afterAutospacing="0"/>
        <w:jc w:val="both"/>
        <w:rPr>
          <w:rFonts w:cs="Arial"/>
          <w:b w:val="0"/>
          <w:sz w:val="26"/>
          <w:szCs w:val="26"/>
        </w:rPr>
      </w:pPr>
      <w:r w:rsidRPr="00D2167D">
        <w:rPr>
          <w:rFonts w:cs="Arial"/>
          <w:b w:val="0"/>
          <w:sz w:val="26"/>
          <w:szCs w:val="26"/>
        </w:rPr>
        <w:t>Para la instalación y explotación de cualquier servicio de transporte aéreo nacional o internacional, es necesaria la autorización gubernamental. Para este propósito, una vez llenados los requisitos legales por el solicitante, la Dirección General de Aeronáutica Civil deberá extender la autorización correspondiente.</w:t>
      </w:r>
    </w:p>
    <w:p w14:paraId="7DC54FEF" w14:textId="77777777" w:rsidR="00E0698D" w:rsidRPr="00D2167D" w:rsidRDefault="00E0698D" w:rsidP="00172995">
      <w:pPr>
        <w:pStyle w:val="Ttulo2"/>
        <w:keepNext/>
        <w:tabs>
          <w:tab w:val="left" w:pos="1134"/>
        </w:tabs>
        <w:spacing w:before="0" w:beforeAutospacing="0" w:after="0" w:afterAutospacing="0"/>
        <w:ind w:left="720"/>
        <w:jc w:val="both"/>
        <w:rPr>
          <w:rFonts w:cs="Arial"/>
          <w:b w:val="0"/>
          <w:sz w:val="26"/>
          <w:szCs w:val="26"/>
        </w:rPr>
      </w:pPr>
    </w:p>
    <w:p w14:paraId="15988860" w14:textId="77777777" w:rsidR="00E0698D" w:rsidRPr="00D2167D" w:rsidRDefault="00E0698D" w:rsidP="00172995">
      <w:pPr>
        <w:pStyle w:val="Ttulo2"/>
        <w:keepNext/>
        <w:numPr>
          <w:ilvl w:val="0"/>
          <w:numId w:val="61"/>
        </w:numPr>
        <w:tabs>
          <w:tab w:val="left" w:pos="1134"/>
        </w:tabs>
        <w:spacing w:before="0" w:beforeAutospacing="0" w:after="0" w:afterAutospacing="0"/>
        <w:jc w:val="both"/>
        <w:rPr>
          <w:rFonts w:cs="Arial"/>
          <w:b w:val="0"/>
          <w:sz w:val="26"/>
          <w:szCs w:val="26"/>
        </w:rPr>
      </w:pPr>
      <w:proofErr w:type="gramStart"/>
      <w:r w:rsidRPr="00D2167D">
        <w:rPr>
          <w:rFonts w:cs="Arial"/>
          <w:b w:val="0"/>
          <w:sz w:val="26"/>
          <w:szCs w:val="26"/>
        </w:rPr>
        <w:t>La  Dirección</w:t>
      </w:r>
      <w:proofErr w:type="gramEnd"/>
      <w:r w:rsidRPr="00D2167D">
        <w:rPr>
          <w:rFonts w:cs="Arial"/>
          <w:b w:val="0"/>
          <w:sz w:val="26"/>
          <w:szCs w:val="26"/>
        </w:rPr>
        <w:t xml:space="preserve"> General de Aeronáutica Civil proyecta, construye, mejora y supervisa los aeródromos del país y sus servicios y en general todas las actividades de aeronáutica civil en el espacio aéreo y terrestre de la República de Guatemala.  </w:t>
      </w:r>
    </w:p>
    <w:p w14:paraId="17B48ACB" w14:textId="77777777" w:rsidR="00E0698D" w:rsidRPr="00D2167D" w:rsidRDefault="00E0698D" w:rsidP="00172995">
      <w:pPr>
        <w:pStyle w:val="Ttulo2"/>
        <w:keepNext/>
        <w:tabs>
          <w:tab w:val="left" w:pos="1134"/>
        </w:tabs>
        <w:spacing w:before="0" w:beforeAutospacing="0" w:after="0" w:afterAutospacing="0"/>
        <w:ind w:left="720"/>
        <w:jc w:val="both"/>
        <w:rPr>
          <w:rFonts w:cs="Arial"/>
          <w:b w:val="0"/>
          <w:sz w:val="26"/>
          <w:szCs w:val="26"/>
        </w:rPr>
      </w:pPr>
    </w:p>
    <w:p w14:paraId="043D3EE7" w14:textId="77777777" w:rsidR="00E0698D" w:rsidRPr="00D2167D" w:rsidRDefault="00E0698D" w:rsidP="00172995">
      <w:pPr>
        <w:pStyle w:val="Ttulo2"/>
        <w:keepNext/>
        <w:numPr>
          <w:ilvl w:val="0"/>
          <w:numId w:val="61"/>
        </w:numPr>
        <w:tabs>
          <w:tab w:val="left" w:pos="1134"/>
        </w:tabs>
        <w:spacing w:before="0" w:beforeAutospacing="0" w:after="0" w:afterAutospacing="0"/>
        <w:jc w:val="both"/>
        <w:rPr>
          <w:rFonts w:cs="Arial"/>
          <w:b w:val="0"/>
          <w:sz w:val="26"/>
          <w:szCs w:val="26"/>
        </w:rPr>
      </w:pPr>
      <w:r w:rsidRPr="00D2167D">
        <w:rPr>
          <w:rFonts w:cs="Arial"/>
          <w:b w:val="0"/>
          <w:sz w:val="26"/>
          <w:szCs w:val="26"/>
        </w:rPr>
        <w:t>La Dirección, podrá emitir, revisar periódicamente y reformar los manuales que contienen las regulaciones de aviación Civil, para adecuarlas a los avances tecnológicos, disposiciones internacionales y al desarrollo de la aviación nacional. Las enmiendas deberán de ser aprobadas por la Dirección mediante resolución y hechas del conocimiento de las personas a quien vayan dirigidas</w:t>
      </w:r>
    </w:p>
    <w:p w14:paraId="3CA2DD63" w14:textId="77777777" w:rsidR="00E0698D" w:rsidRPr="00D2167D" w:rsidRDefault="00E0698D" w:rsidP="00172995">
      <w:pPr>
        <w:pStyle w:val="Ttulo2"/>
        <w:keepNext/>
        <w:tabs>
          <w:tab w:val="left" w:pos="1134"/>
        </w:tabs>
        <w:spacing w:before="0" w:beforeAutospacing="0" w:after="0" w:afterAutospacing="0"/>
        <w:ind w:left="720"/>
        <w:jc w:val="both"/>
        <w:rPr>
          <w:rFonts w:cs="Arial"/>
          <w:b w:val="0"/>
          <w:sz w:val="26"/>
          <w:szCs w:val="26"/>
        </w:rPr>
      </w:pPr>
    </w:p>
    <w:p w14:paraId="3CAD3FD8" w14:textId="77777777" w:rsidR="00B04053" w:rsidRPr="00D2167D" w:rsidRDefault="00E0698D" w:rsidP="00B04053">
      <w:pPr>
        <w:pStyle w:val="Ttulo2"/>
        <w:keepNext/>
        <w:numPr>
          <w:ilvl w:val="0"/>
          <w:numId w:val="61"/>
        </w:numPr>
        <w:tabs>
          <w:tab w:val="left" w:pos="1134"/>
        </w:tabs>
        <w:spacing w:before="0" w:beforeAutospacing="0" w:after="0" w:afterAutospacing="0"/>
        <w:jc w:val="both"/>
        <w:rPr>
          <w:rFonts w:cs="Arial"/>
          <w:b w:val="0"/>
          <w:sz w:val="26"/>
          <w:szCs w:val="26"/>
        </w:rPr>
      </w:pPr>
      <w:r w:rsidRPr="00D2167D">
        <w:rPr>
          <w:rFonts w:cs="Arial"/>
          <w:b w:val="0"/>
          <w:sz w:val="26"/>
          <w:szCs w:val="26"/>
        </w:rPr>
        <w:t xml:space="preserve">Las actividades aeronáuticas civiles están sujetas al control, fiscalización, supervisión y sanción de la Dirección General de Aeronáutica Civil, correspondiéndole, pero no limitándose a: </w:t>
      </w:r>
    </w:p>
    <w:p w14:paraId="3E7C0A91" w14:textId="77777777" w:rsidR="00B04053" w:rsidRPr="00D2167D" w:rsidRDefault="00B04053" w:rsidP="00B04053">
      <w:pPr>
        <w:pStyle w:val="Prrafodelista"/>
        <w:rPr>
          <w:rFonts w:cs="Arial"/>
          <w:sz w:val="26"/>
          <w:szCs w:val="26"/>
        </w:rPr>
      </w:pPr>
    </w:p>
    <w:p w14:paraId="09BA68CC" w14:textId="33768038"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Exigir el cumplimiento de las obligaciones previstas en los permisos de operación o permisos de vuelo, en los certificados de operador y/o explotador, en las especificaciones técnicas de operación.</w:t>
      </w:r>
    </w:p>
    <w:p w14:paraId="4F5318AD"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Determinar y fiscalizar la capacidad legal, técnica y económica/financiera de los operadores;</w:t>
      </w:r>
    </w:p>
    <w:p w14:paraId="41E67206"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Suspender las operaciones aeronáuticas civiles cuando se considere que no se cumplen las condiciones mínimas de seguridad operacional o cuando no se cuente con los seguros obligatorios y autorizar su reiniciación cuando hayan sido subsanadas las deficiencias;</w:t>
      </w:r>
    </w:p>
    <w:p w14:paraId="40B12D77"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Prohibir el empleo de material de vuelo o repuestos, que no ofrezca seguridad;</w:t>
      </w:r>
    </w:p>
    <w:p w14:paraId="682A0D8A"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Exigir que el personal aeronáutico cuente con las licencias y habilitaciones técnicas requeridas por las disposiciones sobre la materia;</w:t>
      </w:r>
    </w:p>
    <w:p w14:paraId="305642C5"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 xml:space="preserve">Hacer cumplir la Ley, el reglamento, las regulaciones y disposiciones que sean aprobadas sobre la base de los anexos del </w:t>
      </w:r>
      <w:r w:rsidRPr="00D2167D">
        <w:rPr>
          <w:rFonts w:cs="Arial"/>
          <w:b w:val="0"/>
          <w:sz w:val="26"/>
          <w:szCs w:val="26"/>
        </w:rPr>
        <w:lastRenderedPageBreak/>
        <w:t>Convenio de Chicago y las Normas y Métodos recomendados por la Organización de Aviación Civil;</w:t>
      </w:r>
    </w:p>
    <w:p w14:paraId="784C5F06"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Aplicar, según sea el caso, programas de inspección rutinarios, complementarios o especiales;</w:t>
      </w:r>
    </w:p>
    <w:p w14:paraId="2EC32234" w14:textId="12B49B6E" w:rsidR="001E5DAC"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Organizar y dirigir la política interna, creando mecanismos que permitan mantener a sus funcionarios en los puestos nombrados y velando por el mejoramiento de sus prestaciones y condiciones laborales para el fiel cumplimiento de las acciones y actividades aeronáuticas.</w:t>
      </w:r>
    </w:p>
    <w:p w14:paraId="33018D68" w14:textId="77777777" w:rsidR="00E0698D" w:rsidRPr="00D2167D" w:rsidRDefault="00E0698D" w:rsidP="00B04053">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Adoptar todas las medidas o acciones que sean necesarias para que las actividades aeronáuticas sean seguras.</w:t>
      </w:r>
    </w:p>
    <w:p w14:paraId="1E61C538" w14:textId="25D6166D" w:rsidR="00F06005" w:rsidRPr="00D2167D" w:rsidRDefault="00E0698D" w:rsidP="00672619">
      <w:pPr>
        <w:pStyle w:val="Ttulo2"/>
        <w:keepNext/>
        <w:numPr>
          <w:ilvl w:val="0"/>
          <w:numId w:val="62"/>
        </w:numPr>
        <w:tabs>
          <w:tab w:val="left" w:pos="1134"/>
        </w:tabs>
        <w:spacing w:before="0" w:beforeAutospacing="0" w:after="0" w:afterAutospacing="0"/>
        <w:ind w:left="1134"/>
        <w:jc w:val="both"/>
        <w:rPr>
          <w:rFonts w:cs="Arial"/>
          <w:b w:val="0"/>
          <w:sz w:val="26"/>
          <w:szCs w:val="26"/>
        </w:rPr>
      </w:pPr>
      <w:r w:rsidRPr="00D2167D">
        <w:rPr>
          <w:rFonts w:cs="Arial"/>
          <w:b w:val="0"/>
          <w:sz w:val="26"/>
          <w:szCs w:val="26"/>
        </w:rPr>
        <w:t>Otras actividades afines a la aviación.</w:t>
      </w:r>
      <w:bookmarkEnd w:id="0"/>
    </w:p>
    <w:p w14:paraId="39735F5F" w14:textId="77777777" w:rsidR="00F06005" w:rsidRPr="00D2167D" w:rsidRDefault="00F06005" w:rsidP="00F06005">
      <w:pPr>
        <w:rPr>
          <w:sz w:val="26"/>
          <w:szCs w:val="26"/>
          <w:lang w:eastAsia="es-GT"/>
        </w:rPr>
      </w:pPr>
    </w:p>
    <w:p w14:paraId="29AA6C5D" w14:textId="12406A44" w:rsidR="006D157E" w:rsidRPr="00D2167D" w:rsidRDefault="006D157E" w:rsidP="00F06005">
      <w:pPr>
        <w:tabs>
          <w:tab w:val="left" w:pos="3330"/>
        </w:tabs>
        <w:rPr>
          <w:sz w:val="26"/>
          <w:szCs w:val="26"/>
          <w:lang w:eastAsia="es-GT"/>
        </w:rPr>
      </w:pPr>
    </w:p>
    <w:sectPr w:rsidR="006D157E" w:rsidRPr="00D2167D" w:rsidSect="000C710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1A53" w14:textId="77777777" w:rsidR="00876B83" w:rsidRDefault="00876B83" w:rsidP="00BB4EF7">
      <w:r>
        <w:separator/>
      </w:r>
    </w:p>
  </w:endnote>
  <w:endnote w:type="continuationSeparator" w:id="0">
    <w:p w14:paraId="7AB0831F" w14:textId="77777777" w:rsidR="00876B83" w:rsidRDefault="00876B83" w:rsidP="00B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28046"/>
      <w:docPartObj>
        <w:docPartGallery w:val="Page Numbers (Bottom of Page)"/>
        <w:docPartUnique/>
      </w:docPartObj>
    </w:sdtPr>
    <w:sdtContent>
      <w:sdt>
        <w:sdtPr>
          <w:id w:val="-1769616900"/>
          <w:docPartObj>
            <w:docPartGallery w:val="Page Numbers (Top of Page)"/>
            <w:docPartUnique/>
          </w:docPartObj>
        </w:sdtPr>
        <w:sdtContent>
          <w:p w14:paraId="2042F2B4" w14:textId="30477B8C" w:rsidR="005315DF" w:rsidRDefault="005315DF">
            <w:pPr>
              <w:pStyle w:val="Piedepgina"/>
              <w:jc w:val="right"/>
            </w:pPr>
            <w:r>
              <w:rPr>
                <w:lang w:val="es-ES"/>
              </w:rPr>
              <w:t xml:space="preserve">Página </w:t>
            </w:r>
            <w:r>
              <w:rPr>
                <w:b/>
                <w:bCs/>
              </w:rPr>
              <w:fldChar w:fldCharType="begin"/>
            </w:r>
            <w:r>
              <w:rPr>
                <w:b/>
                <w:bCs/>
              </w:rPr>
              <w:instrText>PAGE</w:instrText>
            </w:r>
            <w:r>
              <w:rPr>
                <w:b/>
                <w:bCs/>
              </w:rPr>
              <w:fldChar w:fldCharType="separate"/>
            </w:r>
            <w:r w:rsidR="00E16729">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16729">
              <w:rPr>
                <w:b/>
                <w:bCs/>
                <w:noProof/>
              </w:rPr>
              <w:t>10</w:t>
            </w:r>
            <w:r>
              <w:rPr>
                <w:b/>
                <w:bCs/>
              </w:rPr>
              <w:fldChar w:fldCharType="end"/>
            </w:r>
          </w:p>
        </w:sdtContent>
      </w:sdt>
    </w:sdtContent>
  </w:sdt>
  <w:p w14:paraId="0EEE3755" w14:textId="77777777" w:rsidR="005315DF" w:rsidRDefault="005315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C8EF" w14:textId="77777777" w:rsidR="00876B83" w:rsidRDefault="00876B83" w:rsidP="00BB4EF7">
      <w:r>
        <w:separator/>
      </w:r>
    </w:p>
  </w:footnote>
  <w:footnote w:type="continuationSeparator" w:id="0">
    <w:p w14:paraId="5E0B1EBD" w14:textId="77777777" w:rsidR="00876B83" w:rsidRDefault="00876B83" w:rsidP="00BB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17CE" w14:textId="74871CF4" w:rsidR="005315DF" w:rsidRDefault="005315DF" w:rsidP="00E0698D">
    <w:pPr>
      <w:pStyle w:val="Encabezado"/>
      <w:tabs>
        <w:tab w:val="clear" w:pos="4419"/>
        <w:tab w:val="clear" w:pos="8838"/>
        <w:tab w:val="left" w:pos="6810"/>
      </w:tabs>
      <w:ind w:firstLine="708"/>
    </w:pPr>
    <w:r>
      <w:rPr>
        <w:noProof/>
        <w:lang w:eastAsia="es-GT"/>
      </w:rPr>
      <w:drawing>
        <wp:anchor distT="0" distB="0" distL="114300" distR="114300" simplePos="0" relativeHeight="251658240" behindDoc="1" locked="0" layoutInCell="1" allowOverlap="1" wp14:anchorId="15E5FBA1" wp14:editId="1A3D0DED">
          <wp:simplePos x="0" y="0"/>
          <wp:positionH relativeFrom="column">
            <wp:posOffset>-1061085</wp:posOffset>
          </wp:positionH>
          <wp:positionV relativeFrom="paragraph">
            <wp:posOffset>-849630</wp:posOffset>
          </wp:positionV>
          <wp:extent cx="7789545" cy="10525125"/>
          <wp:effectExtent l="0" t="0" r="190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89545" cy="105251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E2AB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41949"/>
    <w:multiLevelType w:val="hybridMultilevel"/>
    <w:tmpl w:val="720C9D7C"/>
    <w:lvl w:ilvl="0" w:tplc="35F09180">
      <w:start w:val="1"/>
      <w:numFmt w:val="bullet"/>
      <w:lvlText w:val=""/>
      <w:lvlJc w:val="left"/>
      <w:pPr>
        <w:ind w:left="720" w:hanging="360"/>
      </w:pPr>
      <w:rPr>
        <w:rFonts w:ascii="Wingdings" w:hAnsi="Wingdings" w:hint="default"/>
        <w:b w:val="0"/>
        <w:i w:val="0"/>
        <w:sz w:val="20"/>
        <w:szCs w:val="20"/>
        <w:u w:color="3366FF"/>
      </w:rPr>
    </w:lvl>
    <w:lvl w:ilvl="1" w:tplc="100A0003" w:tentative="1">
      <w:start w:val="1"/>
      <w:numFmt w:val="bullet"/>
      <w:lvlText w:val="o"/>
      <w:lvlJc w:val="left"/>
      <w:pPr>
        <w:ind w:left="1440" w:hanging="360"/>
      </w:pPr>
      <w:rPr>
        <w:rFonts w:ascii="Courier New" w:hAnsi="Courier New" w:cs="Courier New" w:hint="default"/>
      </w:rPr>
    </w:lvl>
    <w:lvl w:ilvl="2" w:tplc="35F09180">
      <w:start w:val="1"/>
      <w:numFmt w:val="bullet"/>
      <w:lvlText w:val=""/>
      <w:lvlJc w:val="left"/>
      <w:pPr>
        <w:ind w:left="2160" w:hanging="360"/>
      </w:pPr>
      <w:rPr>
        <w:rFonts w:ascii="Wingdings" w:hAnsi="Wingdings" w:hint="default"/>
        <w:b w:val="0"/>
        <w:i w:val="0"/>
        <w:sz w:val="20"/>
        <w:szCs w:val="20"/>
        <w:u w:color="3366FF"/>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67C7E98"/>
    <w:multiLevelType w:val="hybridMultilevel"/>
    <w:tmpl w:val="DD1E690C"/>
    <w:lvl w:ilvl="0" w:tplc="100A000F">
      <w:start w:val="1"/>
      <w:numFmt w:val="decimal"/>
      <w:lvlText w:val="%1."/>
      <w:lvlJc w:val="left"/>
      <w:pPr>
        <w:ind w:left="2421" w:hanging="360"/>
      </w:pPr>
    </w:lvl>
    <w:lvl w:ilvl="1" w:tplc="100A0019" w:tentative="1">
      <w:start w:val="1"/>
      <w:numFmt w:val="lowerLetter"/>
      <w:lvlText w:val="%2."/>
      <w:lvlJc w:val="left"/>
      <w:pPr>
        <w:ind w:left="3141" w:hanging="360"/>
      </w:pPr>
    </w:lvl>
    <w:lvl w:ilvl="2" w:tplc="100A001B" w:tentative="1">
      <w:start w:val="1"/>
      <w:numFmt w:val="lowerRoman"/>
      <w:lvlText w:val="%3."/>
      <w:lvlJc w:val="right"/>
      <w:pPr>
        <w:ind w:left="3861" w:hanging="180"/>
      </w:pPr>
    </w:lvl>
    <w:lvl w:ilvl="3" w:tplc="100A000F" w:tentative="1">
      <w:start w:val="1"/>
      <w:numFmt w:val="decimal"/>
      <w:lvlText w:val="%4."/>
      <w:lvlJc w:val="left"/>
      <w:pPr>
        <w:ind w:left="4581" w:hanging="360"/>
      </w:pPr>
    </w:lvl>
    <w:lvl w:ilvl="4" w:tplc="100A0019" w:tentative="1">
      <w:start w:val="1"/>
      <w:numFmt w:val="lowerLetter"/>
      <w:lvlText w:val="%5."/>
      <w:lvlJc w:val="left"/>
      <w:pPr>
        <w:ind w:left="5301" w:hanging="360"/>
      </w:pPr>
    </w:lvl>
    <w:lvl w:ilvl="5" w:tplc="100A001B" w:tentative="1">
      <w:start w:val="1"/>
      <w:numFmt w:val="lowerRoman"/>
      <w:lvlText w:val="%6."/>
      <w:lvlJc w:val="right"/>
      <w:pPr>
        <w:ind w:left="6021" w:hanging="180"/>
      </w:pPr>
    </w:lvl>
    <w:lvl w:ilvl="6" w:tplc="100A000F" w:tentative="1">
      <w:start w:val="1"/>
      <w:numFmt w:val="decimal"/>
      <w:lvlText w:val="%7."/>
      <w:lvlJc w:val="left"/>
      <w:pPr>
        <w:ind w:left="6741" w:hanging="360"/>
      </w:pPr>
    </w:lvl>
    <w:lvl w:ilvl="7" w:tplc="100A0019" w:tentative="1">
      <w:start w:val="1"/>
      <w:numFmt w:val="lowerLetter"/>
      <w:lvlText w:val="%8."/>
      <w:lvlJc w:val="left"/>
      <w:pPr>
        <w:ind w:left="7461" w:hanging="360"/>
      </w:pPr>
    </w:lvl>
    <w:lvl w:ilvl="8" w:tplc="100A001B" w:tentative="1">
      <w:start w:val="1"/>
      <w:numFmt w:val="lowerRoman"/>
      <w:lvlText w:val="%9."/>
      <w:lvlJc w:val="right"/>
      <w:pPr>
        <w:ind w:left="8181" w:hanging="180"/>
      </w:pPr>
    </w:lvl>
  </w:abstractNum>
  <w:abstractNum w:abstractNumId="3" w15:restartNumberingAfterBreak="0">
    <w:nsid w:val="088932B4"/>
    <w:multiLevelType w:val="hybridMultilevel"/>
    <w:tmpl w:val="C7E8BB32"/>
    <w:lvl w:ilvl="0" w:tplc="EF566584">
      <w:start w:val="1"/>
      <w:numFmt w:val="decimal"/>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94722C9"/>
    <w:multiLevelType w:val="hybridMultilevel"/>
    <w:tmpl w:val="5D46C42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B1D17D3"/>
    <w:multiLevelType w:val="hybridMultilevel"/>
    <w:tmpl w:val="6AD4C820"/>
    <w:lvl w:ilvl="0" w:tplc="35F09180">
      <w:start w:val="1"/>
      <w:numFmt w:val="bullet"/>
      <w:lvlText w:val=""/>
      <w:lvlJc w:val="left"/>
      <w:pPr>
        <w:ind w:left="1440" w:hanging="360"/>
      </w:pPr>
      <w:rPr>
        <w:rFonts w:ascii="Wingdings" w:hAnsi="Wingdings" w:hint="default"/>
        <w:b w:val="0"/>
        <w:i w:val="0"/>
        <w:sz w:val="20"/>
        <w:szCs w:val="20"/>
        <w:u w:color="3366FF"/>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6" w15:restartNumberingAfterBreak="0">
    <w:nsid w:val="0BD5100D"/>
    <w:multiLevelType w:val="hybridMultilevel"/>
    <w:tmpl w:val="0E6815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CC35553"/>
    <w:multiLevelType w:val="hybridMultilevel"/>
    <w:tmpl w:val="3A70461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D2D3232"/>
    <w:multiLevelType w:val="hybridMultilevel"/>
    <w:tmpl w:val="DDA46328"/>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0ED00430"/>
    <w:multiLevelType w:val="hybridMultilevel"/>
    <w:tmpl w:val="A482926C"/>
    <w:lvl w:ilvl="0" w:tplc="35F09180">
      <w:start w:val="1"/>
      <w:numFmt w:val="bullet"/>
      <w:lvlText w:val=""/>
      <w:lvlJc w:val="left"/>
      <w:pPr>
        <w:ind w:left="1854" w:hanging="360"/>
      </w:pPr>
      <w:rPr>
        <w:rFonts w:ascii="Wingdings" w:hAnsi="Wingdings" w:hint="default"/>
        <w:b w:val="0"/>
        <w:i w:val="0"/>
        <w:sz w:val="20"/>
        <w:szCs w:val="20"/>
        <w:u w:color="3366FF"/>
      </w:rPr>
    </w:lvl>
    <w:lvl w:ilvl="1" w:tplc="100A0003" w:tentative="1">
      <w:start w:val="1"/>
      <w:numFmt w:val="bullet"/>
      <w:lvlText w:val="o"/>
      <w:lvlJc w:val="left"/>
      <w:pPr>
        <w:ind w:left="2574" w:hanging="360"/>
      </w:pPr>
      <w:rPr>
        <w:rFonts w:ascii="Courier New" w:hAnsi="Courier New" w:cs="Courier New" w:hint="default"/>
      </w:rPr>
    </w:lvl>
    <w:lvl w:ilvl="2" w:tplc="100A0005" w:tentative="1">
      <w:start w:val="1"/>
      <w:numFmt w:val="bullet"/>
      <w:lvlText w:val=""/>
      <w:lvlJc w:val="left"/>
      <w:pPr>
        <w:ind w:left="3294" w:hanging="360"/>
      </w:pPr>
      <w:rPr>
        <w:rFonts w:ascii="Wingdings" w:hAnsi="Wingdings" w:hint="default"/>
      </w:rPr>
    </w:lvl>
    <w:lvl w:ilvl="3" w:tplc="100A0001" w:tentative="1">
      <w:start w:val="1"/>
      <w:numFmt w:val="bullet"/>
      <w:lvlText w:val=""/>
      <w:lvlJc w:val="left"/>
      <w:pPr>
        <w:ind w:left="4014" w:hanging="360"/>
      </w:pPr>
      <w:rPr>
        <w:rFonts w:ascii="Symbol" w:hAnsi="Symbol" w:hint="default"/>
      </w:rPr>
    </w:lvl>
    <w:lvl w:ilvl="4" w:tplc="100A0003" w:tentative="1">
      <w:start w:val="1"/>
      <w:numFmt w:val="bullet"/>
      <w:lvlText w:val="o"/>
      <w:lvlJc w:val="left"/>
      <w:pPr>
        <w:ind w:left="4734" w:hanging="360"/>
      </w:pPr>
      <w:rPr>
        <w:rFonts w:ascii="Courier New" w:hAnsi="Courier New" w:cs="Courier New" w:hint="default"/>
      </w:rPr>
    </w:lvl>
    <w:lvl w:ilvl="5" w:tplc="100A0005" w:tentative="1">
      <w:start w:val="1"/>
      <w:numFmt w:val="bullet"/>
      <w:lvlText w:val=""/>
      <w:lvlJc w:val="left"/>
      <w:pPr>
        <w:ind w:left="5454" w:hanging="360"/>
      </w:pPr>
      <w:rPr>
        <w:rFonts w:ascii="Wingdings" w:hAnsi="Wingdings" w:hint="default"/>
      </w:rPr>
    </w:lvl>
    <w:lvl w:ilvl="6" w:tplc="100A0001" w:tentative="1">
      <w:start w:val="1"/>
      <w:numFmt w:val="bullet"/>
      <w:lvlText w:val=""/>
      <w:lvlJc w:val="left"/>
      <w:pPr>
        <w:ind w:left="6174" w:hanging="360"/>
      </w:pPr>
      <w:rPr>
        <w:rFonts w:ascii="Symbol" w:hAnsi="Symbol" w:hint="default"/>
      </w:rPr>
    </w:lvl>
    <w:lvl w:ilvl="7" w:tplc="100A0003" w:tentative="1">
      <w:start w:val="1"/>
      <w:numFmt w:val="bullet"/>
      <w:lvlText w:val="o"/>
      <w:lvlJc w:val="left"/>
      <w:pPr>
        <w:ind w:left="6894" w:hanging="360"/>
      </w:pPr>
      <w:rPr>
        <w:rFonts w:ascii="Courier New" w:hAnsi="Courier New" w:cs="Courier New" w:hint="default"/>
      </w:rPr>
    </w:lvl>
    <w:lvl w:ilvl="8" w:tplc="100A0005" w:tentative="1">
      <w:start w:val="1"/>
      <w:numFmt w:val="bullet"/>
      <w:lvlText w:val=""/>
      <w:lvlJc w:val="left"/>
      <w:pPr>
        <w:ind w:left="7614" w:hanging="360"/>
      </w:pPr>
      <w:rPr>
        <w:rFonts w:ascii="Wingdings" w:hAnsi="Wingdings" w:hint="default"/>
      </w:rPr>
    </w:lvl>
  </w:abstractNum>
  <w:abstractNum w:abstractNumId="10" w15:restartNumberingAfterBreak="0">
    <w:nsid w:val="0F5D16F9"/>
    <w:multiLevelType w:val="hybridMultilevel"/>
    <w:tmpl w:val="27484338"/>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1" w15:restartNumberingAfterBreak="0">
    <w:nsid w:val="10635D5F"/>
    <w:multiLevelType w:val="hybridMultilevel"/>
    <w:tmpl w:val="BBF8C9E2"/>
    <w:lvl w:ilvl="0" w:tplc="167E41AE">
      <w:start w:val="1"/>
      <w:numFmt w:val="decimal"/>
      <w:lvlText w:val="%1."/>
      <w:lvlJc w:val="left"/>
      <w:pPr>
        <w:tabs>
          <w:tab w:val="num" w:pos="2044"/>
        </w:tabs>
        <w:ind w:left="204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A293C"/>
    <w:multiLevelType w:val="hybridMultilevel"/>
    <w:tmpl w:val="E3D05F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B430D87"/>
    <w:multiLevelType w:val="hybridMultilevel"/>
    <w:tmpl w:val="355EC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757C4A"/>
    <w:multiLevelType w:val="hybridMultilevel"/>
    <w:tmpl w:val="ED80E3E0"/>
    <w:lvl w:ilvl="0" w:tplc="100A0011">
      <w:start w:val="1"/>
      <w:numFmt w:val="decimal"/>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15" w15:restartNumberingAfterBreak="0">
    <w:nsid w:val="1DFB53CE"/>
    <w:multiLevelType w:val="hybridMultilevel"/>
    <w:tmpl w:val="83BC4F7E"/>
    <w:lvl w:ilvl="0" w:tplc="35F09180">
      <w:start w:val="1"/>
      <w:numFmt w:val="bullet"/>
      <w:lvlText w:val=""/>
      <w:lvlJc w:val="left"/>
      <w:pPr>
        <w:ind w:left="2138" w:hanging="360"/>
      </w:pPr>
      <w:rPr>
        <w:rFonts w:ascii="Wingdings" w:hAnsi="Wingdings" w:hint="default"/>
        <w:b w:val="0"/>
        <w:i w:val="0"/>
        <w:sz w:val="20"/>
        <w:szCs w:val="20"/>
        <w:u w:color="3366FF"/>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16" w15:restartNumberingAfterBreak="0">
    <w:nsid w:val="1FEE3557"/>
    <w:multiLevelType w:val="hybridMultilevel"/>
    <w:tmpl w:val="18188F84"/>
    <w:lvl w:ilvl="0" w:tplc="35F09180">
      <w:start w:val="1"/>
      <w:numFmt w:val="bullet"/>
      <w:lvlText w:val=""/>
      <w:lvlJc w:val="left"/>
      <w:pPr>
        <w:ind w:left="1854" w:hanging="360"/>
      </w:pPr>
      <w:rPr>
        <w:rFonts w:ascii="Wingdings" w:hAnsi="Wingdings" w:hint="default"/>
        <w:b w:val="0"/>
        <w:i w:val="0"/>
        <w:sz w:val="20"/>
        <w:szCs w:val="20"/>
        <w:u w:color="3366FF"/>
      </w:rPr>
    </w:lvl>
    <w:lvl w:ilvl="1" w:tplc="100A0003" w:tentative="1">
      <w:start w:val="1"/>
      <w:numFmt w:val="bullet"/>
      <w:lvlText w:val="o"/>
      <w:lvlJc w:val="left"/>
      <w:pPr>
        <w:ind w:left="2574" w:hanging="360"/>
      </w:pPr>
      <w:rPr>
        <w:rFonts w:ascii="Courier New" w:hAnsi="Courier New" w:cs="Courier New" w:hint="default"/>
      </w:rPr>
    </w:lvl>
    <w:lvl w:ilvl="2" w:tplc="100A0005" w:tentative="1">
      <w:start w:val="1"/>
      <w:numFmt w:val="bullet"/>
      <w:lvlText w:val=""/>
      <w:lvlJc w:val="left"/>
      <w:pPr>
        <w:ind w:left="3294" w:hanging="360"/>
      </w:pPr>
      <w:rPr>
        <w:rFonts w:ascii="Wingdings" w:hAnsi="Wingdings" w:hint="default"/>
      </w:rPr>
    </w:lvl>
    <w:lvl w:ilvl="3" w:tplc="100A0001" w:tentative="1">
      <w:start w:val="1"/>
      <w:numFmt w:val="bullet"/>
      <w:lvlText w:val=""/>
      <w:lvlJc w:val="left"/>
      <w:pPr>
        <w:ind w:left="4014" w:hanging="360"/>
      </w:pPr>
      <w:rPr>
        <w:rFonts w:ascii="Symbol" w:hAnsi="Symbol" w:hint="default"/>
      </w:rPr>
    </w:lvl>
    <w:lvl w:ilvl="4" w:tplc="100A0003" w:tentative="1">
      <w:start w:val="1"/>
      <w:numFmt w:val="bullet"/>
      <w:lvlText w:val="o"/>
      <w:lvlJc w:val="left"/>
      <w:pPr>
        <w:ind w:left="4734" w:hanging="360"/>
      </w:pPr>
      <w:rPr>
        <w:rFonts w:ascii="Courier New" w:hAnsi="Courier New" w:cs="Courier New" w:hint="default"/>
      </w:rPr>
    </w:lvl>
    <w:lvl w:ilvl="5" w:tplc="100A0005" w:tentative="1">
      <w:start w:val="1"/>
      <w:numFmt w:val="bullet"/>
      <w:lvlText w:val=""/>
      <w:lvlJc w:val="left"/>
      <w:pPr>
        <w:ind w:left="5454" w:hanging="360"/>
      </w:pPr>
      <w:rPr>
        <w:rFonts w:ascii="Wingdings" w:hAnsi="Wingdings" w:hint="default"/>
      </w:rPr>
    </w:lvl>
    <w:lvl w:ilvl="6" w:tplc="100A0001" w:tentative="1">
      <w:start w:val="1"/>
      <w:numFmt w:val="bullet"/>
      <w:lvlText w:val=""/>
      <w:lvlJc w:val="left"/>
      <w:pPr>
        <w:ind w:left="6174" w:hanging="360"/>
      </w:pPr>
      <w:rPr>
        <w:rFonts w:ascii="Symbol" w:hAnsi="Symbol" w:hint="default"/>
      </w:rPr>
    </w:lvl>
    <w:lvl w:ilvl="7" w:tplc="100A0003" w:tentative="1">
      <w:start w:val="1"/>
      <w:numFmt w:val="bullet"/>
      <w:lvlText w:val="o"/>
      <w:lvlJc w:val="left"/>
      <w:pPr>
        <w:ind w:left="6894" w:hanging="360"/>
      </w:pPr>
      <w:rPr>
        <w:rFonts w:ascii="Courier New" w:hAnsi="Courier New" w:cs="Courier New" w:hint="default"/>
      </w:rPr>
    </w:lvl>
    <w:lvl w:ilvl="8" w:tplc="100A0005" w:tentative="1">
      <w:start w:val="1"/>
      <w:numFmt w:val="bullet"/>
      <w:lvlText w:val=""/>
      <w:lvlJc w:val="left"/>
      <w:pPr>
        <w:ind w:left="7614" w:hanging="360"/>
      </w:pPr>
      <w:rPr>
        <w:rFonts w:ascii="Wingdings" w:hAnsi="Wingdings" w:hint="default"/>
      </w:rPr>
    </w:lvl>
  </w:abstractNum>
  <w:abstractNum w:abstractNumId="17" w15:restartNumberingAfterBreak="0">
    <w:nsid w:val="21987890"/>
    <w:multiLevelType w:val="hybridMultilevel"/>
    <w:tmpl w:val="FB42C3F2"/>
    <w:lvl w:ilvl="0" w:tplc="35F09180">
      <w:start w:val="1"/>
      <w:numFmt w:val="bullet"/>
      <w:lvlText w:val=""/>
      <w:lvlJc w:val="left"/>
      <w:pPr>
        <w:ind w:left="720" w:hanging="360"/>
      </w:pPr>
      <w:rPr>
        <w:rFonts w:ascii="Wingdings" w:hAnsi="Wingdings" w:hint="default"/>
        <w:b w:val="0"/>
        <w:i w:val="0"/>
        <w:sz w:val="20"/>
        <w:szCs w:val="20"/>
        <w:u w:color="3366F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219E5F93"/>
    <w:multiLevelType w:val="hybridMultilevel"/>
    <w:tmpl w:val="E7A8D31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21B83BB7"/>
    <w:multiLevelType w:val="hybridMultilevel"/>
    <w:tmpl w:val="E3D05F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24446B2A"/>
    <w:multiLevelType w:val="hybridMultilevel"/>
    <w:tmpl w:val="E8C6801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29DC22E7"/>
    <w:multiLevelType w:val="hybridMultilevel"/>
    <w:tmpl w:val="C09223FA"/>
    <w:lvl w:ilvl="0" w:tplc="B40478A4">
      <w:start w:val="1"/>
      <w:numFmt w:val="decimal"/>
      <w:lvlText w:val="%1."/>
      <w:lvlJc w:val="left"/>
      <w:pPr>
        <w:ind w:left="720" w:hanging="360"/>
      </w:pPr>
      <w:rPr>
        <w:rFonts w:hint="default"/>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2B116AC3"/>
    <w:multiLevelType w:val="hybridMultilevel"/>
    <w:tmpl w:val="F874125A"/>
    <w:lvl w:ilvl="0" w:tplc="100A0011">
      <w:start w:val="1"/>
      <w:numFmt w:val="decimal"/>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23" w15:restartNumberingAfterBreak="0">
    <w:nsid w:val="2E413FEB"/>
    <w:multiLevelType w:val="hybridMultilevel"/>
    <w:tmpl w:val="7B5E32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1AC4A4F"/>
    <w:multiLevelType w:val="hybridMultilevel"/>
    <w:tmpl w:val="79982B56"/>
    <w:lvl w:ilvl="0" w:tplc="10501BB8">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2261320"/>
    <w:multiLevelType w:val="hybridMultilevel"/>
    <w:tmpl w:val="9C7CD9D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60C3448"/>
    <w:multiLevelType w:val="hybridMultilevel"/>
    <w:tmpl w:val="FCE68FEE"/>
    <w:lvl w:ilvl="0" w:tplc="35F09180">
      <w:start w:val="1"/>
      <w:numFmt w:val="bullet"/>
      <w:lvlText w:val=""/>
      <w:lvlJc w:val="left"/>
      <w:pPr>
        <w:ind w:left="720" w:hanging="360"/>
      </w:pPr>
      <w:rPr>
        <w:rFonts w:ascii="Wingdings" w:hAnsi="Wingdings" w:hint="default"/>
        <w:b w:val="0"/>
        <w:i w:val="0"/>
        <w:sz w:val="20"/>
        <w:szCs w:val="20"/>
        <w:u w:color="3366F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366E6ACF"/>
    <w:multiLevelType w:val="hybridMultilevel"/>
    <w:tmpl w:val="E3D05F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385A1984"/>
    <w:multiLevelType w:val="hybridMultilevel"/>
    <w:tmpl w:val="2F94CC64"/>
    <w:lvl w:ilvl="0" w:tplc="35F09180">
      <w:start w:val="1"/>
      <w:numFmt w:val="bullet"/>
      <w:lvlText w:val=""/>
      <w:lvlJc w:val="left"/>
      <w:pPr>
        <w:ind w:left="1854" w:hanging="360"/>
      </w:pPr>
      <w:rPr>
        <w:rFonts w:ascii="Wingdings" w:hAnsi="Wingdings" w:hint="default"/>
        <w:b w:val="0"/>
        <w:i w:val="0"/>
        <w:sz w:val="20"/>
        <w:szCs w:val="20"/>
        <w:u w:color="3366FF"/>
      </w:rPr>
    </w:lvl>
    <w:lvl w:ilvl="1" w:tplc="100A0003" w:tentative="1">
      <w:start w:val="1"/>
      <w:numFmt w:val="bullet"/>
      <w:lvlText w:val="o"/>
      <w:lvlJc w:val="left"/>
      <w:pPr>
        <w:ind w:left="2574" w:hanging="360"/>
      </w:pPr>
      <w:rPr>
        <w:rFonts w:ascii="Courier New" w:hAnsi="Courier New" w:cs="Courier New" w:hint="default"/>
      </w:rPr>
    </w:lvl>
    <w:lvl w:ilvl="2" w:tplc="100A0005" w:tentative="1">
      <w:start w:val="1"/>
      <w:numFmt w:val="bullet"/>
      <w:lvlText w:val=""/>
      <w:lvlJc w:val="left"/>
      <w:pPr>
        <w:ind w:left="3294" w:hanging="360"/>
      </w:pPr>
      <w:rPr>
        <w:rFonts w:ascii="Wingdings" w:hAnsi="Wingdings" w:hint="default"/>
      </w:rPr>
    </w:lvl>
    <w:lvl w:ilvl="3" w:tplc="100A0001" w:tentative="1">
      <w:start w:val="1"/>
      <w:numFmt w:val="bullet"/>
      <w:lvlText w:val=""/>
      <w:lvlJc w:val="left"/>
      <w:pPr>
        <w:ind w:left="4014" w:hanging="360"/>
      </w:pPr>
      <w:rPr>
        <w:rFonts w:ascii="Symbol" w:hAnsi="Symbol" w:hint="default"/>
      </w:rPr>
    </w:lvl>
    <w:lvl w:ilvl="4" w:tplc="100A0003" w:tentative="1">
      <w:start w:val="1"/>
      <w:numFmt w:val="bullet"/>
      <w:lvlText w:val="o"/>
      <w:lvlJc w:val="left"/>
      <w:pPr>
        <w:ind w:left="4734" w:hanging="360"/>
      </w:pPr>
      <w:rPr>
        <w:rFonts w:ascii="Courier New" w:hAnsi="Courier New" w:cs="Courier New" w:hint="default"/>
      </w:rPr>
    </w:lvl>
    <w:lvl w:ilvl="5" w:tplc="100A0005" w:tentative="1">
      <w:start w:val="1"/>
      <w:numFmt w:val="bullet"/>
      <w:lvlText w:val=""/>
      <w:lvlJc w:val="left"/>
      <w:pPr>
        <w:ind w:left="5454" w:hanging="360"/>
      </w:pPr>
      <w:rPr>
        <w:rFonts w:ascii="Wingdings" w:hAnsi="Wingdings" w:hint="default"/>
      </w:rPr>
    </w:lvl>
    <w:lvl w:ilvl="6" w:tplc="100A0001" w:tentative="1">
      <w:start w:val="1"/>
      <w:numFmt w:val="bullet"/>
      <w:lvlText w:val=""/>
      <w:lvlJc w:val="left"/>
      <w:pPr>
        <w:ind w:left="6174" w:hanging="360"/>
      </w:pPr>
      <w:rPr>
        <w:rFonts w:ascii="Symbol" w:hAnsi="Symbol" w:hint="default"/>
      </w:rPr>
    </w:lvl>
    <w:lvl w:ilvl="7" w:tplc="100A0003" w:tentative="1">
      <w:start w:val="1"/>
      <w:numFmt w:val="bullet"/>
      <w:lvlText w:val="o"/>
      <w:lvlJc w:val="left"/>
      <w:pPr>
        <w:ind w:left="6894" w:hanging="360"/>
      </w:pPr>
      <w:rPr>
        <w:rFonts w:ascii="Courier New" w:hAnsi="Courier New" w:cs="Courier New" w:hint="default"/>
      </w:rPr>
    </w:lvl>
    <w:lvl w:ilvl="8" w:tplc="100A0005" w:tentative="1">
      <w:start w:val="1"/>
      <w:numFmt w:val="bullet"/>
      <w:lvlText w:val=""/>
      <w:lvlJc w:val="left"/>
      <w:pPr>
        <w:ind w:left="7614" w:hanging="360"/>
      </w:pPr>
      <w:rPr>
        <w:rFonts w:ascii="Wingdings" w:hAnsi="Wingdings" w:hint="default"/>
      </w:rPr>
    </w:lvl>
  </w:abstractNum>
  <w:abstractNum w:abstractNumId="29" w15:restartNumberingAfterBreak="0">
    <w:nsid w:val="3C3174AF"/>
    <w:multiLevelType w:val="hybridMultilevel"/>
    <w:tmpl w:val="45BCA4F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3C751E11"/>
    <w:multiLevelType w:val="hybridMultilevel"/>
    <w:tmpl w:val="770C622E"/>
    <w:lvl w:ilvl="0" w:tplc="35F09180">
      <w:start w:val="1"/>
      <w:numFmt w:val="bullet"/>
      <w:lvlText w:val=""/>
      <w:lvlJc w:val="left"/>
      <w:pPr>
        <w:ind w:left="2138" w:hanging="360"/>
      </w:pPr>
      <w:rPr>
        <w:rFonts w:ascii="Wingdings" w:hAnsi="Wingdings" w:hint="default"/>
        <w:b w:val="0"/>
        <w:i w:val="0"/>
        <w:sz w:val="20"/>
        <w:szCs w:val="20"/>
        <w:u w:color="3366FF"/>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31" w15:restartNumberingAfterBreak="0">
    <w:nsid w:val="3D967445"/>
    <w:multiLevelType w:val="hybridMultilevel"/>
    <w:tmpl w:val="98BAA0B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3DCF5FBD"/>
    <w:multiLevelType w:val="hybridMultilevel"/>
    <w:tmpl w:val="5B6A52D6"/>
    <w:lvl w:ilvl="0" w:tplc="100A000F">
      <w:start w:val="1"/>
      <w:numFmt w:val="decimal"/>
      <w:lvlText w:val="%1."/>
      <w:lvlJc w:val="left"/>
      <w:pPr>
        <w:ind w:left="1854" w:hanging="360"/>
      </w:pPr>
    </w:lvl>
    <w:lvl w:ilvl="1" w:tplc="100A0019">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33" w15:restartNumberingAfterBreak="0">
    <w:nsid w:val="3EDD6966"/>
    <w:multiLevelType w:val="hybridMultilevel"/>
    <w:tmpl w:val="859C178A"/>
    <w:lvl w:ilvl="0" w:tplc="100A000F">
      <w:start w:val="1"/>
      <w:numFmt w:val="decimal"/>
      <w:lvlText w:val="%1."/>
      <w:lvlJc w:val="left"/>
      <w:pPr>
        <w:ind w:left="2421" w:hanging="360"/>
      </w:pPr>
    </w:lvl>
    <w:lvl w:ilvl="1" w:tplc="100A0019" w:tentative="1">
      <w:start w:val="1"/>
      <w:numFmt w:val="lowerLetter"/>
      <w:lvlText w:val="%2."/>
      <w:lvlJc w:val="left"/>
      <w:pPr>
        <w:ind w:left="3141" w:hanging="360"/>
      </w:pPr>
    </w:lvl>
    <w:lvl w:ilvl="2" w:tplc="100A001B" w:tentative="1">
      <w:start w:val="1"/>
      <w:numFmt w:val="lowerRoman"/>
      <w:lvlText w:val="%3."/>
      <w:lvlJc w:val="right"/>
      <w:pPr>
        <w:ind w:left="3861" w:hanging="180"/>
      </w:pPr>
    </w:lvl>
    <w:lvl w:ilvl="3" w:tplc="100A000F" w:tentative="1">
      <w:start w:val="1"/>
      <w:numFmt w:val="decimal"/>
      <w:lvlText w:val="%4."/>
      <w:lvlJc w:val="left"/>
      <w:pPr>
        <w:ind w:left="4581" w:hanging="360"/>
      </w:pPr>
    </w:lvl>
    <w:lvl w:ilvl="4" w:tplc="100A0019" w:tentative="1">
      <w:start w:val="1"/>
      <w:numFmt w:val="lowerLetter"/>
      <w:lvlText w:val="%5."/>
      <w:lvlJc w:val="left"/>
      <w:pPr>
        <w:ind w:left="5301" w:hanging="360"/>
      </w:pPr>
    </w:lvl>
    <w:lvl w:ilvl="5" w:tplc="100A001B" w:tentative="1">
      <w:start w:val="1"/>
      <w:numFmt w:val="lowerRoman"/>
      <w:lvlText w:val="%6."/>
      <w:lvlJc w:val="right"/>
      <w:pPr>
        <w:ind w:left="6021" w:hanging="180"/>
      </w:pPr>
    </w:lvl>
    <w:lvl w:ilvl="6" w:tplc="100A000F" w:tentative="1">
      <w:start w:val="1"/>
      <w:numFmt w:val="decimal"/>
      <w:lvlText w:val="%7."/>
      <w:lvlJc w:val="left"/>
      <w:pPr>
        <w:ind w:left="6741" w:hanging="360"/>
      </w:pPr>
    </w:lvl>
    <w:lvl w:ilvl="7" w:tplc="100A0019" w:tentative="1">
      <w:start w:val="1"/>
      <w:numFmt w:val="lowerLetter"/>
      <w:lvlText w:val="%8."/>
      <w:lvlJc w:val="left"/>
      <w:pPr>
        <w:ind w:left="7461" w:hanging="360"/>
      </w:pPr>
    </w:lvl>
    <w:lvl w:ilvl="8" w:tplc="100A001B" w:tentative="1">
      <w:start w:val="1"/>
      <w:numFmt w:val="lowerRoman"/>
      <w:lvlText w:val="%9."/>
      <w:lvlJc w:val="right"/>
      <w:pPr>
        <w:ind w:left="8181" w:hanging="180"/>
      </w:pPr>
    </w:lvl>
  </w:abstractNum>
  <w:abstractNum w:abstractNumId="34" w15:restartNumberingAfterBreak="0">
    <w:nsid w:val="40233B02"/>
    <w:multiLevelType w:val="hybridMultilevel"/>
    <w:tmpl w:val="D766017E"/>
    <w:lvl w:ilvl="0" w:tplc="100A000F">
      <w:start w:val="1"/>
      <w:numFmt w:val="decimal"/>
      <w:lvlText w:val="%1."/>
      <w:lvlJc w:val="left"/>
      <w:pPr>
        <w:tabs>
          <w:tab w:val="num" w:pos="2138"/>
        </w:tabs>
        <w:ind w:left="2138" w:hanging="360"/>
      </w:pPr>
      <w:rPr>
        <w:rFonts w:hint="default"/>
        <w:sz w:val="20"/>
        <w:szCs w:val="20"/>
        <w:u w:color="3366FF"/>
      </w:rPr>
    </w:lvl>
    <w:lvl w:ilvl="1" w:tplc="322AC72E">
      <w:start w:val="1"/>
      <w:numFmt w:val="bullet"/>
      <w:lvlText w:val=""/>
      <w:lvlJc w:val="left"/>
      <w:pPr>
        <w:tabs>
          <w:tab w:val="num" w:pos="2404"/>
        </w:tabs>
        <w:ind w:left="2404" w:hanging="360"/>
      </w:pPr>
      <w:rPr>
        <w:rFonts w:ascii="Wingdings" w:hAnsi="Wingdings" w:hint="default"/>
        <w:sz w:val="16"/>
        <w:szCs w:val="16"/>
        <w:u w:color="3366FF"/>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cs="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cs="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5" w15:restartNumberingAfterBreak="0">
    <w:nsid w:val="41C612C1"/>
    <w:multiLevelType w:val="hybridMultilevel"/>
    <w:tmpl w:val="FE92D0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41CF75EC"/>
    <w:multiLevelType w:val="hybridMultilevel"/>
    <w:tmpl w:val="7136A75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4896564A"/>
    <w:multiLevelType w:val="hybridMultilevel"/>
    <w:tmpl w:val="2DA45712"/>
    <w:lvl w:ilvl="0" w:tplc="35F09180">
      <w:start w:val="1"/>
      <w:numFmt w:val="bullet"/>
      <w:lvlText w:val=""/>
      <w:lvlJc w:val="left"/>
      <w:pPr>
        <w:ind w:left="2138" w:hanging="360"/>
      </w:pPr>
      <w:rPr>
        <w:rFonts w:ascii="Wingdings" w:hAnsi="Wingdings" w:hint="default"/>
        <w:b w:val="0"/>
        <w:i w:val="0"/>
        <w:sz w:val="20"/>
        <w:szCs w:val="20"/>
        <w:u w:color="3366FF"/>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38" w15:restartNumberingAfterBreak="0">
    <w:nsid w:val="49797196"/>
    <w:multiLevelType w:val="multilevel"/>
    <w:tmpl w:val="A6082152"/>
    <w:lvl w:ilvl="0">
      <w:start w:val="1"/>
      <w:numFmt w:val="decimal"/>
      <w:lvlText w:val="%1"/>
      <w:lvlJc w:val="left"/>
      <w:pPr>
        <w:tabs>
          <w:tab w:val="num" w:pos="1850"/>
        </w:tabs>
        <w:ind w:left="1850" w:hanging="432"/>
      </w:pPr>
      <w:rPr>
        <w:sz w:val="20"/>
      </w:rPr>
    </w:lvl>
    <w:lvl w:ilvl="1">
      <w:start w:val="1"/>
      <w:numFmt w:val="decimal"/>
      <w:lvlText w:val="%1.%2"/>
      <w:lvlJc w:val="left"/>
      <w:pPr>
        <w:tabs>
          <w:tab w:val="num" w:pos="3636"/>
        </w:tabs>
        <w:ind w:left="363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A9C7740"/>
    <w:multiLevelType w:val="hybridMultilevel"/>
    <w:tmpl w:val="3752CF16"/>
    <w:lvl w:ilvl="0" w:tplc="0C0A000F">
      <w:start w:val="1"/>
      <w:numFmt w:val="decimal"/>
      <w:lvlText w:val="%1."/>
      <w:lvlJc w:val="left"/>
      <w:pPr>
        <w:tabs>
          <w:tab w:val="num" w:pos="2145"/>
        </w:tabs>
        <w:ind w:left="2145"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C080ABC"/>
    <w:multiLevelType w:val="hybridMultilevel"/>
    <w:tmpl w:val="DD94231C"/>
    <w:lvl w:ilvl="0" w:tplc="D0E68510">
      <w:start w:val="1"/>
      <w:numFmt w:val="decimal"/>
      <w:lvlText w:val="%1."/>
      <w:lvlJc w:val="left"/>
      <w:pPr>
        <w:tabs>
          <w:tab w:val="num" w:pos="1720"/>
        </w:tabs>
        <w:ind w:left="1720" w:hanging="283"/>
      </w:pPr>
      <w:rPr>
        <w:rFonts w:hint="default"/>
        <w:b w:val="0"/>
        <w:i w:val="0"/>
        <w:color w:val="auto"/>
        <w:sz w:val="20"/>
        <w:szCs w:val="20"/>
        <w:u w:val="none"/>
        <w:em w:val="none"/>
      </w:r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41" w15:restartNumberingAfterBreak="0">
    <w:nsid w:val="4D2C60D6"/>
    <w:multiLevelType w:val="hybridMultilevel"/>
    <w:tmpl w:val="E7A8D31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53F22318"/>
    <w:multiLevelType w:val="hybridMultilevel"/>
    <w:tmpl w:val="F4061ACE"/>
    <w:lvl w:ilvl="0" w:tplc="0C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15:restartNumberingAfterBreak="0">
    <w:nsid w:val="566B0159"/>
    <w:multiLevelType w:val="hybridMultilevel"/>
    <w:tmpl w:val="A2982212"/>
    <w:lvl w:ilvl="0" w:tplc="35F09180">
      <w:start w:val="1"/>
      <w:numFmt w:val="bullet"/>
      <w:lvlText w:val=""/>
      <w:lvlJc w:val="left"/>
      <w:pPr>
        <w:ind w:left="1854" w:hanging="360"/>
      </w:pPr>
      <w:rPr>
        <w:rFonts w:ascii="Wingdings" w:hAnsi="Wingdings" w:hint="default"/>
        <w:b w:val="0"/>
        <w:i w:val="0"/>
        <w:sz w:val="20"/>
        <w:szCs w:val="20"/>
        <w:u w:color="3366FF"/>
      </w:rPr>
    </w:lvl>
    <w:lvl w:ilvl="1" w:tplc="100A0003" w:tentative="1">
      <w:start w:val="1"/>
      <w:numFmt w:val="bullet"/>
      <w:lvlText w:val="o"/>
      <w:lvlJc w:val="left"/>
      <w:pPr>
        <w:ind w:left="2574" w:hanging="360"/>
      </w:pPr>
      <w:rPr>
        <w:rFonts w:ascii="Courier New" w:hAnsi="Courier New" w:cs="Courier New" w:hint="default"/>
      </w:rPr>
    </w:lvl>
    <w:lvl w:ilvl="2" w:tplc="100A0005" w:tentative="1">
      <w:start w:val="1"/>
      <w:numFmt w:val="bullet"/>
      <w:lvlText w:val=""/>
      <w:lvlJc w:val="left"/>
      <w:pPr>
        <w:ind w:left="3294" w:hanging="360"/>
      </w:pPr>
      <w:rPr>
        <w:rFonts w:ascii="Wingdings" w:hAnsi="Wingdings" w:hint="default"/>
      </w:rPr>
    </w:lvl>
    <w:lvl w:ilvl="3" w:tplc="100A0001" w:tentative="1">
      <w:start w:val="1"/>
      <w:numFmt w:val="bullet"/>
      <w:lvlText w:val=""/>
      <w:lvlJc w:val="left"/>
      <w:pPr>
        <w:ind w:left="4014" w:hanging="360"/>
      </w:pPr>
      <w:rPr>
        <w:rFonts w:ascii="Symbol" w:hAnsi="Symbol" w:hint="default"/>
      </w:rPr>
    </w:lvl>
    <w:lvl w:ilvl="4" w:tplc="100A0003" w:tentative="1">
      <w:start w:val="1"/>
      <w:numFmt w:val="bullet"/>
      <w:lvlText w:val="o"/>
      <w:lvlJc w:val="left"/>
      <w:pPr>
        <w:ind w:left="4734" w:hanging="360"/>
      </w:pPr>
      <w:rPr>
        <w:rFonts w:ascii="Courier New" w:hAnsi="Courier New" w:cs="Courier New" w:hint="default"/>
      </w:rPr>
    </w:lvl>
    <w:lvl w:ilvl="5" w:tplc="100A0005" w:tentative="1">
      <w:start w:val="1"/>
      <w:numFmt w:val="bullet"/>
      <w:lvlText w:val=""/>
      <w:lvlJc w:val="left"/>
      <w:pPr>
        <w:ind w:left="5454" w:hanging="360"/>
      </w:pPr>
      <w:rPr>
        <w:rFonts w:ascii="Wingdings" w:hAnsi="Wingdings" w:hint="default"/>
      </w:rPr>
    </w:lvl>
    <w:lvl w:ilvl="6" w:tplc="100A0001" w:tentative="1">
      <w:start w:val="1"/>
      <w:numFmt w:val="bullet"/>
      <w:lvlText w:val=""/>
      <w:lvlJc w:val="left"/>
      <w:pPr>
        <w:ind w:left="6174" w:hanging="360"/>
      </w:pPr>
      <w:rPr>
        <w:rFonts w:ascii="Symbol" w:hAnsi="Symbol" w:hint="default"/>
      </w:rPr>
    </w:lvl>
    <w:lvl w:ilvl="7" w:tplc="100A0003" w:tentative="1">
      <w:start w:val="1"/>
      <w:numFmt w:val="bullet"/>
      <w:lvlText w:val="o"/>
      <w:lvlJc w:val="left"/>
      <w:pPr>
        <w:ind w:left="6894" w:hanging="360"/>
      </w:pPr>
      <w:rPr>
        <w:rFonts w:ascii="Courier New" w:hAnsi="Courier New" w:cs="Courier New" w:hint="default"/>
      </w:rPr>
    </w:lvl>
    <w:lvl w:ilvl="8" w:tplc="100A0005" w:tentative="1">
      <w:start w:val="1"/>
      <w:numFmt w:val="bullet"/>
      <w:lvlText w:val=""/>
      <w:lvlJc w:val="left"/>
      <w:pPr>
        <w:ind w:left="7614" w:hanging="360"/>
      </w:pPr>
      <w:rPr>
        <w:rFonts w:ascii="Wingdings" w:hAnsi="Wingdings" w:hint="default"/>
      </w:rPr>
    </w:lvl>
  </w:abstractNum>
  <w:abstractNum w:abstractNumId="44" w15:restartNumberingAfterBreak="0">
    <w:nsid w:val="58934CFC"/>
    <w:multiLevelType w:val="hybridMultilevel"/>
    <w:tmpl w:val="859C178A"/>
    <w:lvl w:ilvl="0" w:tplc="100A000F">
      <w:start w:val="1"/>
      <w:numFmt w:val="decimal"/>
      <w:lvlText w:val="%1."/>
      <w:lvlJc w:val="left"/>
      <w:pPr>
        <w:ind w:left="2421" w:hanging="360"/>
      </w:pPr>
    </w:lvl>
    <w:lvl w:ilvl="1" w:tplc="100A0019" w:tentative="1">
      <w:start w:val="1"/>
      <w:numFmt w:val="lowerLetter"/>
      <w:lvlText w:val="%2."/>
      <w:lvlJc w:val="left"/>
      <w:pPr>
        <w:ind w:left="3141" w:hanging="360"/>
      </w:pPr>
    </w:lvl>
    <w:lvl w:ilvl="2" w:tplc="100A001B" w:tentative="1">
      <w:start w:val="1"/>
      <w:numFmt w:val="lowerRoman"/>
      <w:lvlText w:val="%3."/>
      <w:lvlJc w:val="right"/>
      <w:pPr>
        <w:ind w:left="3861" w:hanging="180"/>
      </w:pPr>
    </w:lvl>
    <w:lvl w:ilvl="3" w:tplc="100A000F" w:tentative="1">
      <w:start w:val="1"/>
      <w:numFmt w:val="decimal"/>
      <w:lvlText w:val="%4."/>
      <w:lvlJc w:val="left"/>
      <w:pPr>
        <w:ind w:left="4581" w:hanging="360"/>
      </w:pPr>
    </w:lvl>
    <w:lvl w:ilvl="4" w:tplc="100A0019" w:tentative="1">
      <w:start w:val="1"/>
      <w:numFmt w:val="lowerLetter"/>
      <w:lvlText w:val="%5."/>
      <w:lvlJc w:val="left"/>
      <w:pPr>
        <w:ind w:left="5301" w:hanging="360"/>
      </w:pPr>
    </w:lvl>
    <w:lvl w:ilvl="5" w:tplc="100A001B" w:tentative="1">
      <w:start w:val="1"/>
      <w:numFmt w:val="lowerRoman"/>
      <w:lvlText w:val="%6."/>
      <w:lvlJc w:val="right"/>
      <w:pPr>
        <w:ind w:left="6021" w:hanging="180"/>
      </w:pPr>
    </w:lvl>
    <w:lvl w:ilvl="6" w:tplc="100A000F" w:tentative="1">
      <w:start w:val="1"/>
      <w:numFmt w:val="decimal"/>
      <w:lvlText w:val="%7."/>
      <w:lvlJc w:val="left"/>
      <w:pPr>
        <w:ind w:left="6741" w:hanging="360"/>
      </w:pPr>
    </w:lvl>
    <w:lvl w:ilvl="7" w:tplc="100A0019" w:tentative="1">
      <w:start w:val="1"/>
      <w:numFmt w:val="lowerLetter"/>
      <w:lvlText w:val="%8."/>
      <w:lvlJc w:val="left"/>
      <w:pPr>
        <w:ind w:left="7461" w:hanging="360"/>
      </w:pPr>
    </w:lvl>
    <w:lvl w:ilvl="8" w:tplc="100A001B" w:tentative="1">
      <w:start w:val="1"/>
      <w:numFmt w:val="lowerRoman"/>
      <w:lvlText w:val="%9."/>
      <w:lvlJc w:val="right"/>
      <w:pPr>
        <w:ind w:left="8181" w:hanging="180"/>
      </w:pPr>
    </w:lvl>
  </w:abstractNum>
  <w:abstractNum w:abstractNumId="45" w15:restartNumberingAfterBreak="0">
    <w:nsid w:val="5AD15C0E"/>
    <w:multiLevelType w:val="hybridMultilevel"/>
    <w:tmpl w:val="BF34D4BC"/>
    <w:lvl w:ilvl="0" w:tplc="100A0011">
      <w:start w:val="1"/>
      <w:numFmt w:val="decimal"/>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46" w15:restartNumberingAfterBreak="0">
    <w:nsid w:val="5D5430E1"/>
    <w:multiLevelType w:val="hybridMultilevel"/>
    <w:tmpl w:val="3ADEB9F8"/>
    <w:lvl w:ilvl="0" w:tplc="100A000F">
      <w:start w:val="1"/>
      <w:numFmt w:val="decimal"/>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47" w15:restartNumberingAfterBreak="0">
    <w:nsid w:val="5ED67B0F"/>
    <w:multiLevelType w:val="hybridMultilevel"/>
    <w:tmpl w:val="671AE25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8" w15:restartNumberingAfterBreak="0">
    <w:nsid w:val="605978EF"/>
    <w:multiLevelType w:val="hybridMultilevel"/>
    <w:tmpl w:val="E7A8D31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9" w15:restartNumberingAfterBreak="0">
    <w:nsid w:val="61985503"/>
    <w:multiLevelType w:val="hybridMultilevel"/>
    <w:tmpl w:val="1422A826"/>
    <w:lvl w:ilvl="0" w:tplc="35F09180">
      <w:start w:val="1"/>
      <w:numFmt w:val="bullet"/>
      <w:lvlText w:val=""/>
      <w:lvlJc w:val="left"/>
      <w:pPr>
        <w:ind w:left="720" w:hanging="360"/>
      </w:pPr>
      <w:rPr>
        <w:rFonts w:ascii="Wingdings" w:hAnsi="Wingdings" w:hint="default"/>
        <w:b w:val="0"/>
        <w:i w:val="0"/>
        <w:sz w:val="20"/>
        <w:szCs w:val="20"/>
        <w:u w:color="3366F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0" w15:restartNumberingAfterBreak="0">
    <w:nsid w:val="61AD754A"/>
    <w:multiLevelType w:val="hybridMultilevel"/>
    <w:tmpl w:val="E6562320"/>
    <w:lvl w:ilvl="0" w:tplc="100A000F">
      <w:start w:val="1"/>
      <w:numFmt w:val="decimal"/>
      <w:lvlText w:val="%1."/>
      <w:lvlJc w:val="left"/>
      <w:pPr>
        <w:ind w:left="1077" w:hanging="360"/>
      </w:pPr>
      <w:rPr>
        <w:rFonts w:hint="default"/>
      </w:rPr>
    </w:lvl>
    <w:lvl w:ilvl="1" w:tplc="100A0003" w:tentative="1">
      <w:start w:val="1"/>
      <w:numFmt w:val="bullet"/>
      <w:lvlText w:val="o"/>
      <w:lvlJc w:val="left"/>
      <w:pPr>
        <w:ind w:left="1797" w:hanging="360"/>
      </w:pPr>
      <w:rPr>
        <w:rFonts w:ascii="Courier New" w:hAnsi="Courier New" w:cs="Courier New" w:hint="default"/>
      </w:rPr>
    </w:lvl>
    <w:lvl w:ilvl="2" w:tplc="100A0005" w:tentative="1">
      <w:start w:val="1"/>
      <w:numFmt w:val="bullet"/>
      <w:lvlText w:val=""/>
      <w:lvlJc w:val="left"/>
      <w:pPr>
        <w:ind w:left="2517" w:hanging="360"/>
      </w:pPr>
      <w:rPr>
        <w:rFonts w:ascii="Wingdings" w:hAnsi="Wingdings" w:hint="default"/>
      </w:rPr>
    </w:lvl>
    <w:lvl w:ilvl="3" w:tplc="100A0001" w:tentative="1">
      <w:start w:val="1"/>
      <w:numFmt w:val="bullet"/>
      <w:lvlText w:val=""/>
      <w:lvlJc w:val="left"/>
      <w:pPr>
        <w:ind w:left="3237" w:hanging="360"/>
      </w:pPr>
      <w:rPr>
        <w:rFonts w:ascii="Symbol" w:hAnsi="Symbol" w:hint="default"/>
      </w:rPr>
    </w:lvl>
    <w:lvl w:ilvl="4" w:tplc="100A0003" w:tentative="1">
      <w:start w:val="1"/>
      <w:numFmt w:val="bullet"/>
      <w:lvlText w:val="o"/>
      <w:lvlJc w:val="left"/>
      <w:pPr>
        <w:ind w:left="3957" w:hanging="360"/>
      </w:pPr>
      <w:rPr>
        <w:rFonts w:ascii="Courier New" w:hAnsi="Courier New" w:cs="Courier New" w:hint="default"/>
      </w:rPr>
    </w:lvl>
    <w:lvl w:ilvl="5" w:tplc="100A0005" w:tentative="1">
      <w:start w:val="1"/>
      <w:numFmt w:val="bullet"/>
      <w:lvlText w:val=""/>
      <w:lvlJc w:val="left"/>
      <w:pPr>
        <w:ind w:left="4677" w:hanging="360"/>
      </w:pPr>
      <w:rPr>
        <w:rFonts w:ascii="Wingdings" w:hAnsi="Wingdings" w:hint="default"/>
      </w:rPr>
    </w:lvl>
    <w:lvl w:ilvl="6" w:tplc="100A0001" w:tentative="1">
      <w:start w:val="1"/>
      <w:numFmt w:val="bullet"/>
      <w:lvlText w:val=""/>
      <w:lvlJc w:val="left"/>
      <w:pPr>
        <w:ind w:left="5397" w:hanging="360"/>
      </w:pPr>
      <w:rPr>
        <w:rFonts w:ascii="Symbol" w:hAnsi="Symbol" w:hint="default"/>
      </w:rPr>
    </w:lvl>
    <w:lvl w:ilvl="7" w:tplc="100A0003" w:tentative="1">
      <w:start w:val="1"/>
      <w:numFmt w:val="bullet"/>
      <w:lvlText w:val="o"/>
      <w:lvlJc w:val="left"/>
      <w:pPr>
        <w:ind w:left="6117" w:hanging="360"/>
      </w:pPr>
      <w:rPr>
        <w:rFonts w:ascii="Courier New" w:hAnsi="Courier New" w:cs="Courier New" w:hint="default"/>
      </w:rPr>
    </w:lvl>
    <w:lvl w:ilvl="8" w:tplc="100A0005" w:tentative="1">
      <w:start w:val="1"/>
      <w:numFmt w:val="bullet"/>
      <w:lvlText w:val=""/>
      <w:lvlJc w:val="left"/>
      <w:pPr>
        <w:ind w:left="6837" w:hanging="360"/>
      </w:pPr>
      <w:rPr>
        <w:rFonts w:ascii="Wingdings" w:hAnsi="Wingdings" w:hint="default"/>
      </w:rPr>
    </w:lvl>
  </w:abstractNum>
  <w:abstractNum w:abstractNumId="51" w15:restartNumberingAfterBreak="0">
    <w:nsid w:val="63033D30"/>
    <w:multiLevelType w:val="hybridMultilevel"/>
    <w:tmpl w:val="190E6D6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2" w15:restartNumberingAfterBreak="0">
    <w:nsid w:val="64207AEB"/>
    <w:multiLevelType w:val="hybridMultilevel"/>
    <w:tmpl w:val="34588F40"/>
    <w:lvl w:ilvl="0" w:tplc="60C24C44">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3" w15:restartNumberingAfterBreak="0">
    <w:nsid w:val="66062FF8"/>
    <w:multiLevelType w:val="hybridMultilevel"/>
    <w:tmpl w:val="246ED36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4" w15:restartNumberingAfterBreak="0">
    <w:nsid w:val="695E1A05"/>
    <w:multiLevelType w:val="hybridMultilevel"/>
    <w:tmpl w:val="F112CF3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5" w15:restartNumberingAfterBreak="0">
    <w:nsid w:val="6AA043BF"/>
    <w:multiLevelType w:val="hybridMultilevel"/>
    <w:tmpl w:val="5FEE825C"/>
    <w:lvl w:ilvl="0" w:tplc="83CEFDE2">
      <w:start w:val="1"/>
      <w:numFmt w:val="bullet"/>
      <w:lvlText w:val=""/>
      <w:lvlJc w:val="left"/>
      <w:pPr>
        <w:ind w:left="2138" w:hanging="360"/>
      </w:pPr>
      <w:rPr>
        <w:rFonts w:ascii="Wingdings" w:hAnsi="Wingdings" w:hint="default"/>
        <w:sz w:val="20"/>
        <w:szCs w:val="16"/>
        <w:u w:color="3366FF"/>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56" w15:restartNumberingAfterBreak="0">
    <w:nsid w:val="7426277C"/>
    <w:multiLevelType w:val="hybridMultilevel"/>
    <w:tmpl w:val="F24CF436"/>
    <w:lvl w:ilvl="0" w:tplc="35F09180">
      <w:start w:val="1"/>
      <w:numFmt w:val="bullet"/>
      <w:lvlText w:val=""/>
      <w:lvlJc w:val="left"/>
      <w:pPr>
        <w:ind w:left="750" w:hanging="360"/>
      </w:pPr>
      <w:rPr>
        <w:rFonts w:ascii="Wingdings" w:hAnsi="Wingdings" w:hint="default"/>
        <w:b w:val="0"/>
        <w:i w:val="0"/>
        <w:sz w:val="20"/>
        <w:szCs w:val="20"/>
        <w:u w:color="3366FF"/>
      </w:rPr>
    </w:lvl>
    <w:lvl w:ilvl="1" w:tplc="100A0019" w:tentative="1">
      <w:start w:val="1"/>
      <w:numFmt w:val="lowerLetter"/>
      <w:lvlText w:val="%2."/>
      <w:lvlJc w:val="left"/>
      <w:pPr>
        <w:ind w:left="1470" w:hanging="360"/>
      </w:pPr>
    </w:lvl>
    <w:lvl w:ilvl="2" w:tplc="100A001B" w:tentative="1">
      <w:start w:val="1"/>
      <w:numFmt w:val="lowerRoman"/>
      <w:lvlText w:val="%3."/>
      <w:lvlJc w:val="right"/>
      <w:pPr>
        <w:ind w:left="2190" w:hanging="180"/>
      </w:pPr>
    </w:lvl>
    <w:lvl w:ilvl="3" w:tplc="100A000F" w:tentative="1">
      <w:start w:val="1"/>
      <w:numFmt w:val="decimal"/>
      <w:lvlText w:val="%4."/>
      <w:lvlJc w:val="left"/>
      <w:pPr>
        <w:ind w:left="2910" w:hanging="360"/>
      </w:pPr>
    </w:lvl>
    <w:lvl w:ilvl="4" w:tplc="100A0019" w:tentative="1">
      <w:start w:val="1"/>
      <w:numFmt w:val="lowerLetter"/>
      <w:lvlText w:val="%5."/>
      <w:lvlJc w:val="left"/>
      <w:pPr>
        <w:ind w:left="3630" w:hanging="360"/>
      </w:pPr>
    </w:lvl>
    <w:lvl w:ilvl="5" w:tplc="100A001B" w:tentative="1">
      <w:start w:val="1"/>
      <w:numFmt w:val="lowerRoman"/>
      <w:lvlText w:val="%6."/>
      <w:lvlJc w:val="right"/>
      <w:pPr>
        <w:ind w:left="4350" w:hanging="180"/>
      </w:pPr>
    </w:lvl>
    <w:lvl w:ilvl="6" w:tplc="100A000F" w:tentative="1">
      <w:start w:val="1"/>
      <w:numFmt w:val="decimal"/>
      <w:lvlText w:val="%7."/>
      <w:lvlJc w:val="left"/>
      <w:pPr>
        <w:ind w:left="5070" w:hanging="360"/>
      </w:pPr>
    </w:lvl>
    <w:lvl w:ilvl="7" w:tplc="100A0019" w:tentative="1">
      <w:start w:val="1"/>
      <w:numFmt w:val="lowerLetter"/>
      <w:lvlText w:val="%8."/>
      <w:lvlJc w:val="left"/>
      <w:pPr>
        <w:ind w:left="5790" w:hanging="360"/>
      </w:pPr>
    </w:lvl>
    <w:lvl w:ilvl="8" w:tplc="100A001B" w:tentative="1">
      <w:start w:val="1"/>
      <w:numFmt w:val="lowerRoman"/>
      <w:lvlText w:val="%9."/>
      <w:lvlJc w:val="right"/>
      <w:pPr>
        <w:ind w:left="6510" w:hanging="180"/>
      </w:pPr>
    </w:lvl>
  </w:abstractNum>
  <w:abstractNum w:abstractNumId="57" w15:restartNumberingAfterBreak="0">
    <w:nsid w:val="76EA3B68"/>
    <w:multiLevelType w:val="hybridMultilevel"/>
    <w:tmpl w:val="98EAADA4"/>
    <w:lvl w:ilvl="0" w:tplc="35F09180">
      <w:start w:val="1"/>
      <w:numFmt w:val="bullet"/>
      <w:lvlText w:val=""/>
      <w:lvlJc w:val="left"/>
      <w:pPr>
        <w:ind w:left="1429" w:hanging="360"/>
      </w:pPr>
      <w:rPr>
        <w:rFonts w:ascii="Wingdings" w:hAnsi="Wingdings" w:hint="default"/>
        <w:b w:val="0"/>
        <w:i w:val="0"/>
        <w:sz w:val="20"/>
        <w:szCs w:val="20"/>
        <w:u w:color="3366FF"/>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58" w15:restartNumberingAfterBreak="0">
    <w:nsid w:val="78E83A31"/>
    <w:multiLevelType w:val="hybridMultilevel"/>
    <w:tmpl w:val="DFCAECD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9" w15:restartNumberingAfterBreak="0">
    <w:nsid w:val="798F39CF"/>
    <w:multiLevelType w:val="hybridMultilevel"/>
    <w:tmpl w:val="DA28F2C4"/>
    <w:lvl w:ilvl="0" w:tplc="100A0011">
      <w:start w:val="1"/>
      <w:numFmt w:val="decimal"/>
      <w:lvlText w:val="%1)"/>
      <w:lvlJc w:val="left"/>
      <w:pPr>
        <w:ind w:left="3065" w:hanging="360"/>
      </w:pPr>
    </w:lvl>
    <w:lvl w:ilvl="1" w:tplc="100A0019" w:tentative="1">
      <w:start w:val="1"/>
      <w:numFmt w:val="lowerLetter"/>
      <w:lvlText w:val="%2."/>
      <w:lvlJc w:val="left"/>
      <w:pPr>
        <w:ind w:left="3785" w:hanging="360"/>
      </w:pPr>
    </w:lvl>
    <w:lvl w:ilvl="2" w:tplc="100A001B" w:tentative="1">
      <w:start w:val="1"/>
      <w:numFmt w:val="lowerRoman"/>
      <w:lvlText w:val="%3."/>
      <w:lvlJc w:val="right"/>
      <w:pPr>
        <w:ind w:left="4505" w:hanging="180"/>
      </w:pPr>
    </w:lvl>
    <w:lvl w:ilvl="3" w:tplc="100A000F" w:tentative="1">
      <w:start w:val="1"/>
      <w:numFmt w:val="decimal"/>
      <w:lvlText w:val="%4."/>
      <w:lvlJc w:val="left"/>
      <w:pPr>
        <w:ind w:left="5225" w:hanging="360"/>
      </w:pPr>
    </w:lvl>
    <w:lvl w:ilvl="4" w:tplc="100A0019" w:tentative="1">
      <w:start w:val="1"/>
      <w:numFmt w:val="lowerLetter"/>
      <w:lvlText w:val="%5."/>
      <w:lvlJc w:val="left"/>
      <w:pPr>
        <w:ind w:left="5945" w:hanging="360"/>
      </w:pPr>
    </w:lvl>
    <w:lvl w:ilvl="5" w:tplc="100A001B" w:tentative="1">
      <w:start w:val="1"/>
      <w:numFmt w:val="lowerRoman"/>
      <w:lvlText w:val="%6."/>
      <w:lvlJc w:val="right"/>
      <w:pPr>
        <w:ind w:left="6665" w:hanging="180"/>
      </w:pPr>
    </w:lvl>
    <w:lvl w:ilvl="6" w:tplc="100A000F" w:tentative="1">
      <w:start w:val="1"/>
      <w:numFmt w:val="decimal"/>
      <w:lvlText w:val="%7."/>
      <w:lvlJc w:val="left"/>
      <w:pPr>
        <w:ind w:left="7385" w:hanging="360"/>
      </w:pPr>
    </w:lvl>
    <w:lvl w:ilvl="7" w:tplc="100A0019" w:tentative="1">
      <w:start w:val="1"/>
      <w:numFmt w:val="lowerLetter"/>
      <w:lvlText w:val="%8."/>
      <w:lvlJc w:val="left"/>
      <w:pPr>
        <w:ind w:left="8105" w:hanging="360"/>
      </w:pPr>
    </w:lvl>
    <w:lvl w:ilvl="8" w:tplc="100A001B" w:tentative="1">
      <w:start w:val="1"/>
      <w:numFmt w:val="lowerRoman"/>
      <w:lvlText w:val="%9."/>
      <w:lvlJc w:val="right"/>
      <w:pPr>
        <w:ind w:left="8825" w:hanging="180"/>
      </w:pPr>
    </w:lvl>
  </w:abstractNum>
  <w:abstractNum w:abstractNumId="60" w15:restartNumberingAfterBreak="0">
    <w:nsid w:val="7C5C1FF7"/>
    <w:multiLevelType w:val="hybridMultilevel"/>
    <w:tmpl w:val="F07A3A88"/>
    <w:lvl w:ilvl="0" w:tplc="35F09180">
      <w:start w:val="1"/>
      <w:numFmt w:val="bullet"/>
      <w:lvlText w:val=""/>
      <w:lvlJc w:val="left"/>
      <w:pPr>
        <w:ind w:left="2138" w:hanging="360"/>
      </w:pPr>
      <w:rPr>
        <w:rFonts w:ascii="Wingdings" w:hAnsi="Wingdings" w:hint="default"/>
        <w:b w:val="0"/>
        <w:i w:val="0"/>
        <w:sz w:val="20"/>
        <w:szCs w:val="20"/>
        <w:u w:color="3366FF"/>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61" w15:restartNumberingAfterBreak="0">
    <w:nsid w:val="7F721B1A"/>
    <w:multiLevelType w:val="hybridMultilevel"/>
    <w:tmpl w:val="1DC68C6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651325550">
    <w:abstractNumId w:val="38"/>
  </w:num>
  <w:num w:numId="2" w16cid:durableId="717779298">
    <w:abstractNumId w:val="39"/>
  </w:num>
  <w:num w:numId="3" w16cid:durableId="1340541244">
    <w:abstractNumId w:val="40"/>
  </w:num>
  <w:num w:numId="4" w16cid:durableId="1292906527">
    <w:abstractNumId w:val="13"/>
  </w:num>
  <w:num w:numId="5" w16cid:durableId="66152254">
    <w:abstractNumId w:val="11"/>
  </w:num>
  <w:num w:numId="6" w16cid:durableId="2126346508">
    <w:abstractNumId w:val="4"/>
  </w:num>
  <w:num w:numId="7" w16cid:durableId="816456527">
    <w:abstractNumId w:val="25"/>
  </w:num>
  <w:num w:numId="8" w16cid:durableId="1275986775">
    <w:abstractNumId w:val="20"/>
  </w:num>
  <w:num w:numId="9" w16cid:durableId="1013652790">
    <w:abstractNumId w:val="35"/>
  </w:num>
  <w:num w:numId="10" w16cid:durableId="1399862856">
    <w:abstractNumId w:val="31"/>
  </w:num>
  <w:num w:numId="11" w16cid:durableId="176620477">
    <w:abstractNumId w:val="47"/>
  </w:num>
  <w:num w:numId="12" w16cid:durableId="1536850196">
    <w:abstractNumId w:val="10"/>
  </w:num>
  <w:num w:numId="13" w16cid:durableId="1916937025">
    <w:abstractNumId w:val="6"/>
  </w:num>
  <w:num w:numId="14" w16cid:durableId="1780297148">
    <w:abstractNumId w:val="53"/>
  </w:num>
  <w:num w:numId="15" w16cid:durableId="154030936">
    <w:abstractNumId w:val="36"/>
  </w:num>
  <w:num w:numId="16" w16cid:durableId="1770276988">
    <w:abstractNumId w:val="18"/>
  </w:num>
  <w:num w:numId="17" w16cid:durableId="1735274379">
    <w:abstractNumId w:val="51"/>
  </w:num>
  <w:num w:numId="18" w16cid:durableId="895163565">
    <w:abstractNumId w:val="58"/>
  </w:num>
  <w:num w:numId="19" w16cid:durableId="354507068">
    <w:abstractNumId w:val="23"/>
  </w:num>
  <w:num w:numId="20" w16cid:durableId="2070759372">
    <w:abstractNumId w:val="44"/>
  </w:num>
  <w:num w:numId="21" w16cid:durableId="1398241492">
    <w:abstractNumId w:val="2"/>
  </w:num>
  <w:num w:numId="22" w16cid:durableId="1087579340">
    <w:abstractNumId w:val="29"/>
  </w:num>
  <w:num w:numId="23" w16cid:durableId="1643995610">
    <w:abstractNumId w:val="33"/>
  </w:num>
  <w:num w:numId="24" w16cid:durableId="1500579614">
    <w:abstractNumId w:val="3"/>
  </w:num>
  <w:num w:numId="25" w16cid:durableId="1614021052">
    <w:abstractNumId w:val="48"/>
  </w:num>
  <w:num w:numId="26" w16cid:durableId="892695151">
    <w:abstractNumId w:val="41"/>
  </w:num>
  <w:num w:numId="27" w16cid:durableId="805199415">
    <w:abstractNumId w:val="42"/>
  </w:num>
  <w:num w:numId="28" w16cid:durableId="1613780996">
    <w:abstractNumId w:val="0"/>
  </w:num>
  <w:num w:numId="29" w16cid:durableId="1282223184">
    <w:abstractNumId w:val="34"/>
  </w:num>
  <w:num w:numId="30" w16cid:durableId="1736774606">
    <w:abstractNumId w:val="46"/>
  </w:num>
  <w:num w:numId="31" w16cid:durableId="953557790">
    <w:abstractNumId w:val="61"/>
  </w:num>
  <w:num w:numId="32" w16cid:durableId="1028410991">
    <w:abstractNumId w:val="8"/>
  </w:num>
  <w:num w:numId="33" w16cid:durableId="1203247369">
    <w:abstractNumId w:val="22"/>
  </w:num>
  <w:num w:numId="34" w16cid:durableId="282885247">
    <w:abstractNumId w:val="45"/>
  </w:num>
  <w:num w:numId="35" w16cid:durableId="1939828085">
    <w:abstractNumId w:val="14"/>
  </w:num>
  <w:num w:numId="36" w16cid:durableId="661545218">
    <w:abstractNumId w:val="59"/>
  </w:num>
  <w:num w:numId="37" w16cid:durableId="1713536439">
    <w:abstractNumId w:val="7"/>
  </w:num>
  <w:num w:numId="38" w16cid:durableId="1328705831">
    <w:abstractNumId w:val="54"/>
  </w:num>
  <w:num w:numId="39" w16cid:durableId="1827477370">
    <w:abstractNumId w:val="55"/>
  </w:num>
  <w:num w:numId="40" w16cid:durableId="1434131109">
    <w:abstractNumId w:val="9"/>
  </w:num>
  <w:num w:numId="41" w16cid:durableId="1655454122">
    <w:abstractNumId w:val="16"/>
  </w:num>
  <w:num w:numId="42" w16cid:durableId="1147016762">
    <w:abstractNumId w:val="17"/>
  </w:num>
  <w:num w:numId="43" w16cid:durableId="1883590179">
    <w:abstractNumId w:val="43"/>
  </w:num>
  <w:num w:numId="44" w16cid:durableId="1919825571">
    <w:abstractNumId w:val="57"/>
  </w:num>
  <w:num w:numId="45" w16cid:durableId="173615813">
    <w:abstractNumId w:val="5"/>
  </w:num>
  <w:num w:numId="46" w16cid:durableId="1281688203">
    <w:abstractNumId w:val="56"/>
  </w:num>
  <w:num w:numId="47" w16cid:durableId="1365056330">
    <w:abstractNumId w:val="37"/>
  </w:num>
  <w:num w:numId="48" w16cid:durableId="1886671686">
    <w:abstractNumId w:val="30"/>
  </w:num>
  <w:num w:numId="49" w16cid:durableId="1064379342">
    <w:abstractNumId w:val="49"/>
  </w:num>
  <w:num w:numId="50" w16cid:durableId="635841866">
    <w:abstractNumId w:val="15"/>
  </w:num>
  <w:num w:numId="51" w16cid:durableId="1728069825">
    <w:abstractNumId w:val="60"/>
  </w:num>
  <w:num w:numId="52" w16cid:durableId="1074665543">
    <w:abstractNumId w:val="1"/>
  </w:num>
  <w:num w:numId="53" w16cid:durableId="1566918447">
    <w:abstractNumId w:val="26"/>
  </w:num>
  <w:num w:numId="54" w16cid:durableId="1047413597">
    <w:abstractNumId w:val="28"/>
  </w:num>
  <w:num w:numId="55" w16cid:durableId="72245825">
    <w:abstractNumId w:val="32"/>
  </w:num>
  <w:num w:numId="56" w16cid:durableId="2144762773">
    <w:abstractNumId w:val="50"/>
  </w:num>
  <w:num w:numId="57" w16cid:durableId="1708868226">
    <w:abstractNumId w:val="24"/>
  </w:num>
  <w:num w:numId="58" w16cid:durableId="33847531">
    <w:abstractNumId w:val="12"/>
  </w:num>
  <w:num w:numId="59" w16cid:durableId="1283268957">
    <w:abstractNumId w:val="19"/>
  </w:num>
  <w:num w:numId="60" w16cid:durableId="59256276">
    <w:abstractNumId w:val="21"/>
  </w:num>
  <w:num w:numId="61" w16cid:durableId="1611010936">
    <w:abstractNumId w:val="27"/>
  </w:num>
  <w:num w:numId="62" w16cid:durableId="995038739">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F7"/>
    <w:rsid w:val="000019F6"/>
    <w:rsid w:val="00084E53"/>
    <w:rsid w:val="000C710C"/>
    <w:rsid w:val="001048D3"/>
    <w:rsid w:val="00172995"/>
    <w:rsid w:val="0018705D"/>
    <w:rsid w:val="001937D6"/>
    <w:rsid w:val="001E5DAC"/>
    <w:rsid w:val="002456D2"/>
    <w:rsid w:val="003323A6"/>
    <w:rsid w:val="00376808"/>
    <w:rsid w:val="00396885"/>
    <w:rsid w:val="003C3DDF"/>
    <w:rsid w:val="003F2FB2"/>
    <w:rsid w:val="00515B59"/>
    <w:rsid w:val="00523F03"/>
    <w:rsid w:val="0052757E"/>
    <w:rsid w:val="005315DF"/>
    <w:rsid w:val="005E3183"/>
    <w:rsid w:val="00663909"/>
    <w:rsid w:val="00672619"/>
    <w:rsid w:val="006746F6"/>
    <w:rsid w:val="006A48AB"/>
    <w:rsid w:val="006A5428"/>
    <w:rsid w:val="006D157E"/>
    <w:rsid w:val="007978A4"/>
    <w:rsid w:val="007F240D"/>
    <w:rsid w:val="00804199"/>
    <w:rsid w:val="00863981"/>
    <w:rsid w:val="00876B83"/>
    <w:rsid w:val="00983040"/>
    <w:rsid w:val="00985070"/>
    <w:rsid w:val="009A6254"/>
    <w:rsid w:val="009C0C34"/>
    <w:rsid w:val="009E5916"/>
    <w:rsid w:val="00AA7D80"/>
    <w:rsid w:val="00B04053"/>
    <w:rsid w:val="00B84F98"/>
    <w:rsid w:val="00BB4EF7"/>
    <w:rsid w:val="00BC2910"/>
    <w:rsid w:val="00BE5573"/>
    <w:rsid w:val="00BF08B2"/>
    <w:rsid w:val="00C34A9A"/>
    <w:rsid w:val="00D21253"/>
    <w:rsid w:val="00D2167D"/>
    <w:rsid w:val="00D62E60"/>
    <w:rsid w:val="00DC13A9"/>
    <w:rsid w:val="00E0698D"/>
    <w:rsid w:val="00E16729"/>
    <w:rsid w:val="00E35364"/>
    <w:rsid w:val="00E96417"/>
    <w:rsid w:val="00EA66B9"/>
    <w:rsid w:val="00EB5B74"/>
    <w:rsid w:val="00F00C91"/>
    <w:rsid w:val="00F06005"/>
    <w:rsid w:val="00F36079"/>
    <w:rsid w:val="00F43F7E"/>
    <w:rsid w:val="00F634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949C"/>
  <w15:chartTrackingRefBased/>
  <w15:docId w15:val="{C607703A-A64A-3147-BE2B-556BE66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C13A9"/>
    <w:pPr>
      <w:keepNext/>
      <w:keepLines/>
      <w:spacing w:before="240"/>
      <w:outlineLvl w:val="0"/>
    </w:pPr>
    <w:rPr>
      <w:rFonts w:ascii="Arial" w:eastAsiaTheme="majorEastAsia" w:hAnsi="Arial" w:cstheme="majorBidi"/>
      <w:b/>
      <w:color w:val="000000" w:themeColor="text1"/>
      <w:szCs w:val="32"/>
    </w:rPr>
  </w:style>
  <w:style w:type="paragraph" w:styleId="Ttulo2">
    <w:name w:val="heading 2"/>
    <w:basedOn w:val="Normal"/>
    <w:link w:val="Ttulo2Car"/>
    <w:qFormat/>
    <w:rsid w:val="00DC13A9"/>
    <w:pPr>
      <w:spacing w:before="100" w:beforeAutospacing="1" w:after="100" w:afterAutospacing="1"/>
      <w:outlineLvl w:val="1"/>
    </w:pPr>
    <w:rPr>
      <w:rFonts w:ascii="Arial" w:eastAsia="Times New Roman" w:hAnsi="Arial" w:cs="Times New Roman"/>
      <w:b/>
      <w:bCs/>
      <w:sz w:val="20"/>
      <w:szCs w:val="36"/>
      <w:lang w:eastAsia="es-GT"/>
    </w:rPr>
  </w:style>
  <w:style w:type="paragraph" w:styleId="Ttulo3">
    <w:name w:val="heading 3"/>
    <w:aliases w:val="Título 3 Car Car Car Car Car Car,Título 3 Car Car Car Car Car Car Car Car Car Char"/>
    <w:basedOn w:val="Normal"/>
    <w:next w:val="Sangra3detindependiente"/>
    <w:link w:val="Ttulo3Car"/>
    <w:qFormat/>
    <w:rsid w:val="00E0698D"/>
    <w:pPr>
      <w:keepNext/>
      <w:tabs>
        <w:tab w:val="left" w:pos="680"/>
        <w:tab w:val="left" w:pos="1644"/>
        <w:tab w:val="num" w:pos="3420"/>
      </w:tabs>
      <w:ind w:left="3420" w:hanging="720"/>
      <w:jc w:val="both"/>
      <w:outlineLvl w:val="2"/>
    </w:pPr>
    <w:rPr>
      <w:rFonts w:ascii="Arial" w:eastAsia="Times New Roman" w:hAnsi="Arial" w:cs="Times New Roman"/>
      <w:b/>
      <w:caps/>
      <w:sz w:val="20"/>
      <w:szCs w:val="20"/>
      <w:lang w:val="es-ES" w:eastAsia="es-ES"/>
    </w:rPr>
  </w:style>
  <w:style w:type="paragraph" w:styleId="Ttulo4">
    <w:name w:val="heading 4"/>
    <w:basedOn w:val="Normal"/>
    <w:next w:val="Normal"/>
    <w:link w:val="Ttulo4Car"/>
    <w:qFormat/>
    <w:rsid w:val="00E0698D"/>
    <w:pPr>
      <w:keepNext/>
      <w:tabs>
        <w:tab w:val="num" w:pos="864"/>
      </w:tabs>
      <w:ind w:left="864" w:hanging="864"/>
      <w:jc w:val="center"/>
      <w:outlineLvl w:val="3"/>
    </w:pPr>
    <w:rPr>
      <w:rFonts w:ascii="Arial" w:eastAsia="Times New Roman" w:hAnsi="Arial" w:cs="Times New Roman"/>
      <w:b/>
      <w:sz w:val="20"/>
      <w:szCs w:val="20"/>
      <w:lang w:val="es-ES" w:eastAsia="es-ES"/>
    </w:rPr>
  </w:style>
  <w:style w:type="paragraph" w:styleId="Ttulo5">
    <w:name w:val="heading 5"/>
    <w:basedOn w:val="Normal"/>
    <w:next w:val="Normal"/>
    <w:link w:val="Ttulo5Car"/>
    <w:qFormat/>
    <w:rsid w:val="00E0698D"/>
    <w:pPr>
      <w:keepNext/>
      <w:tabs>
        <w:tab w:val="num" w:pos="1008"/>
      </w:tabs>
      <w:ind w:left="1008" w:hanging="1008"/>
      <w:jc w:val="center"/>
      <w:outlineLvl w:val="4"/>
    </w:pPr>
    <w:rPr>
      <w:rFonts w:ascii="Arial" w:eastAsia="Times New Roman" w:hAnsi="Arial" w:cs="Times New Roman"/>
      <w:b/>
      <w:szCs w:val="20"/>
      <w:lang w:val="es-ES" w:eastAsia="es-ES"/>
    </w:rPr>
  </w:style>
  <w:style w:type="paragraph" w:styleId="Ttulo6">
    <w:name w:val="heading 6"/>
    <w:basedOn w:val="Normal"/>
    <w:next w:val="Normal"/>
    <w:link w:val="Ttulo6Car"/>
    <w:qFormat/>
    <w:rsid w:val="00E0698D"/>
    <w:pPr>
      <w:tabs>
        <w:tab w:val="num" w:pos="1152"/>
      </w:tabs>
      <w:spacing w:before="240" w:after="60"/>
      <w:ind w:left="1152" w:hanging="1152"/>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E0698D"/>
    <w:pPr>
      <w:tabs>
        <w:tab w:val="num" w:pos="1296"/>
      </w:tabs>
      <w:spacing w:before="240" w:after="60"/>
      <w:ind w:left="1296" w:hanging="1296"/>
      <w:outlineLvl w:val="6"/>
    </w:pPr>
    <w:rPr>
      <w:rFonts w:ascii="Arial" w:eastAsia="Times New Roman" w:hAnsi="Arial" w:cs="Times New Roman"/>
      <w:sz w:val="20"/>
      <w:szCs w:val="20"/>
      <w:lang w:val="es-ES" w:eastAsia="es-ES"/>
    </w:rPr>
  </w:style>
  <w:style w:type="paragraph" w:styleId="Ttulo8">
    <w:name w:val="heading 8"/>
    <w:basedOn w:val="Normal"/>
    <w:next w:val="Normal"/>
    <w:link w:val="Ttulo8Car"/>
    <w:qFormat/>
    <w:rsid w:val="00E0698D"/>
    <w:pPr>
      <w:tabs>
        <w:tab w:val="num" w:pos="1440"/>
      </w:tabs>
      <w:spacing w:before="240" w:after="60"/>
      <w:ind w:left="1440" w:hanging="1440"/>
      <w:outlineLvl w:val="7"/>
    </w:pPr>
    <w:rPr>
      <w:rFonts w:ascii="Arial" w:eastAsia="Times New Roman" w:hAnsi="Arial" w:cs="Times New Roman"/>
      <w:i/>
      <w:sz w:val="20"/>
      <w:szCs w:val="20"/>
      <w:lang w:val="es-ES" w:eastAsia="es-ES"/>
    </w:rPr>
  </w:style>
  <w:style w:type="paragraph" w:styleId="Ttulo9">
    <w:name w:val="heading 9"/>
    <w:basedOn w:val="Normal"/>
    <w:next w:val="Normal"/>
    <w:link w:val="Ttulo9Car"/>
    <w:qFormat/>
    <w:rsid w:val="00E0698D"/>
    <w:pPr>
      <w:keepNext/>
      <w:tabs>
        <w:tab w:val="num" w:pos="1584"/>
      </w:tabs>
      <w:ind w:left="1584" w:hanging="1584"/>
      <w:jc w:val="both"/>
      <w:outlineLvl w:val="8"/>
    </w:pPr>
    <w:rPr>
      <w:rFonts w:ascii="Arial" w:eastAsia="Times New Roman" w:hAnsi="Arial" w:cs="Times New Roman"/>
      <w:b/>
      <w:i/>
      <w:color w:val="FF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EF7"/>
    <w:pPr>
      <w:tabs>
        <w:tab w:val="center" w:pos="4419"/>
        <w:tab w:val="right" w:pos="8838"/>
      </w:tabs>
    </w:pPr>
  </w:style>
  <w:style w:type="character" w:customStyle="1" w:styleId="EncabezadoCar">
    <w:name w:val="Encabezado Car"/>
    <w:basedOn w:val="Fuentedeprrafopredeter"/>
    <w:link w:val="Encabezado"/>
    <w:uiPriority w:val="99"/>
    <w:rsid w:val="00BB4EF7"/>
  </w:style>
  <w:style w:type="paragraph" w:styleId="Piedepgina">
    <w:name w:val="footer"/>
    <w:basedOn w:val="Normal"/>
    <w:link w:val="PiedepginaCar"/>
    <w:unhideWhenUsed/>
    <w:rsid w:val="00BB4EF7"/>
    <w:pPr>
      <w:tabs>
        <w:tab w:val="center" w:pos="4419"/>
        <w:tab w:val="right" w:pos="8838"/>
      </w:tabs>
    </w:pPr>
  </w:style>
  <w:style w:type="character" w:customStyle="1" w:styleId="PiedepginaCar">
    <w:name w:val="Pie de página Car"/>
    <w:basedOn w:val="Fuentedeprrafopredeter"/>
    <w:link w:val="Piedepgina"/>
    <w:uiPriority w:val="99"/>
    <w:rsid w:val="00BB4EF7"/>
  </w:style>
  <w:style w:type="paragraph" w:styleId="Textodeglobo">
    <w:name w:val="Balloon Text"/>
    <w:basedOn w:val="Normal"/>
    <w:link w:val="TextodegloboCar"/>
    <w:uiPriority w:val="99"/>
    <w:semiHidden/>
    <w:unhideWhenUsed/>
    <w:rsid w:val="00F00C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91"/>
    <w:rPr>
      <w:rFonts w:ascii="Times New Roman" w:hAnsi="Times New Roman" w:cs="Times New Roman"/>
      <w:sz w:val="18"/>
      <w:szCs w:val="18"/>
    </w:rPr>
  </w:style>
  <w:style w:type="character" w:customStyle="1" w:styleId="Ttulo2Car">
    <w:name w:val="Título 2 Car"/>
    <w:basedOn w:val="Fuentedeprrafopredeter"/>
    <w:link w:val="Ttulo2"/>
    <w:rsid w:val="00DC13A9"/>
    <w:rPr>
      <w:rFonts w:ascii="Arial" w:eastAsia="Times New Roman" w:hAnsi="Arial" w:cs="Times New Roman"/>
      <w:b/>
      <w:bCs/>
      <w:sz w:val="20"/>
      <w:szCs w:val="36"/>
      <w:lang w:eastAsia="es-GT"/>
    </w:rPr>
  </w:style>
  <w:style w:type="paragraph" w:styleId="Sinespaciado">
    <w:name w:val="No Spacing"/>
    <w:link w:val="SinespaciadoCar"/>
    <w:uiPriority w:val="1"/>
    <w:qFormat/>
    <w:rsid w:val="006D157E"/>
    <w:rPr>
      <w:rFonts w:ascii="Calibri" w:eastAsia="Calibri" w:hAnsi="Calibri" w:cs="Times New Roman"/>
      <w:sz w:val="22"/>
      <w:szCs w:val="22"/>
    </w:rPr>
  </w:style>
  <w:style w:type="character" w:customStyle="1" w:styleId="SinespaciadoCar">
    <w:name w:val="Sin espaciado Car"/>
    <w:link w:val="Sinespaciado"/>
    <w:uiPriority w:val="1"/>
    <w:locked/>
    <w:rsid w:val="006D157E"/>
    <w:rPr>
      <w:rFonts w:ascii="Calibri" w:eastAsia="Calibri" w:hAnsi="Calibri" w:cs="Times New Roman"/>
      <w:sz w:val="22"/>
      <w:szCs w:val="22"/>
    </w:rPr>
  </w:style>
  <w:style w:type="character" w:customStyle="1" w:styleId="Ttulo1Car">
    <w:name w:val="Título 1 Car"/>
    <w:basedOn w:val="Fuentedeprrafopredeter"/>
    <w:link w:val="Ttulo1"/>
    <w:rsid w:val="00DC13A9"/>
    <w:rPr>
      <w:rFonts w:ascii="Arial" w:eastAsiaTheme="majorEastAsia" w:hAnsi="Arial" w:cstheme="majorBidi"/>
      <w:b/>
      <w:color w:val="000000" w:themeColor="text1"/>
      <w:szCs w:val="32"/>
    </w:rPr>
  </w:style>
  <w:style w:type="character" w:customStyle="1" w:styleId="Ttulo3Car">
    <w:name w:val="Título 3 Car"/>
    <w:aliases w:val="Título 3 Car Car Car Car Car Car Car,Título 3 Car Car Car Car Car Car Car Car Car Char Car"/>
    <w:basedOn w:val="Fuentedeprrafopredeter"/>
    <w:link w:val="Ttulo3"/>
    <w:rsid w:val="00E0698D"/>
    <w:rPr>
      <w:rFonts w:ascii="Arial" w:eastAsia="Times New Roman" w:hAnsi="Arial" w:cs="Times New Roman"/>
      <w:b/>
      <w:caps/>
      <w:sz w:val="20"/>
      <w:szCs w:val="20"/>
      <w:lang w:val="es-ES" w:eastAsia="es-ES"/>
    </w:rPr>
  </w:style>
  <w:style w:type="character" w:customStyle="1" w:styleId="Ttulo4Car">
    <w:name w:val="Título 4 Car"/>
    <w:basedOn w:val="Fuentedeprrafopredeter"/>
    <w:link w:val="Ttulo4"/>
    <w:rsid w:val="00E0698D"/>
    <w:rPr>
      <w:rFonts w:ascii="Arial" w:eastAsia="Times New Roman" w:hAnsi="Arial" w:cs="Times New Roman"/>
      <w:b/>
      <w:sz w:val="20"/>
      <w:szCs w:val="20"/>
      <w:lang w:val="es-ES" w:eastAsia="es-ES"/>
    </w:rPr>
  </w:style>
  <w:style w:type="character" w:customStyle="1" w:styleId="Ttulo5Car">
    <w:name w:val="Título 5 Car"/>
    <w:basedOn w:val="Fuentedeprrafopredeter"/>
    <w:link w:val="Ttulo5"/>
    <w:rsid w:val="00E0698D"/>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E0698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E0698D"/>
    <w:rPr>
      <w:rFonts w:ascii="Arial" w:eastAsia="Times New Roman" w:hAnsi="Arial" w:cs="Times New Roman"/>
      <w:sz w:val="20"/>
      <w:szCs w:val="20"/>
      <w:lang w:val="es-ES" w:eastAsia="es-ES"/>
    </w:rPr>
  </w:style>
  <w:style w:type="character" w:customStyle="1" w:styleId="Ttulo8Car">
    <w:name w:val="Título 8 Car"/>
    <w:basedOn w:val="Fuentedeprrafopredeter"/>
    <w:link w:val="Ttulo8"/>
    <w:rsid w:val="00E0698D"/>
    <w:rPr>
      <w:rFonts w:ascii="Arial" w:eastAsia="Times New Roman" w:hAnsi="Arial" w:cs="Times New Roman"/>
      <w:i/>
      <w:sz w:val="20"/>
      <w:szCs w:val="20"/>
      <w:lang w:val="es-ES" w:eastAsia="es-ES"/>
    </w:rPr>
  </w:style>
  <w:style w:type="character" w:customStyle="1" w:styleId="Ttulo9Car">
    <w:name w:val="Título 9 Car"/>
    <w:basedOn w:val="Fuentedeprrafopredeter"/>
    <w:link w:val="Ttulo9"/>
    <w:rsid w:val="00E0698D"/>
    <w:rPr>
      <w:rFonts w:ascii="Arial" w:eastAsia="Times New Roman" w:hAnsi="Arial" w:cs="Times New Roman"/>
      <w:b/>
      <w:i/>
      <w:color w:val="FF0000"/>
      <w:szCs w:val="20"/>
      <w:lang w:val="es-ES" w:eastAsia="es-ES"/>
    </w:rPr>
  </w:style>
  <w:style w:type="paragraph" w:styleId="Sangra2detindependiente">
    <w:name w:val="Body Text Indent 2"/>
    <w:basedOn w:val="Normal"/>
    <w:link w:val="Sangra2detindependienteCar"/>
    <w:rsid w:val="00E0698D"/>
    <w:pPr>
      <w:ind w:left="357"/>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0698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uiPriority w:val="99"/>
    <w:rsid w:val="00E0698D"/>
    <w:pPr>
      <w:ind w:left="964"/>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E0698D"/>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E0698D"/>
    <w:rPr>
      <w:rFonts w:ascii="Arial" w:eastAsia="Times New Roman" w:hAnsi="Arial" w:cs="Times New Roman"/>
      <w:sz w:val="22"/>
      <w:szCs w:val="20"/>
      <w:lang w:val="es-ES" w:eastAsia="es-ES"/>
    </w:rPr>
  </w:style>
  <w:style w:type="character" w:customStyle="1" w:styleId="TextoindependienteCar">
    <w:name w:val="Texto independiente Car"/>
    <w:basedOn w:val="Fuentedeprrafopredeter"/>
    <w:link w:val="Textoindependiente"/>
    <w:rsid w:val="00E0698D"/>
    <w:rPr>
      <w:rFonts w:ascii="Arial" w:eastAsia="Times New Roman" w:hAnsi="Arial" w:cs="Times New Roman"/>
      <w:sz w:val="22"/>
      <w:szCs w:val="20"/>
      <w:lang w:val="es-ES" w:eastAsia="es-ES"/>
    </w:rPr>
  </w:style>
  <w:style w:type="paragraph" w:styleId="TDC1">
    <w:name w:val="toc 1"/>
    <w:basedOn w:val="Normal"/>
    <w:next w:val="Normal"/>
    <w:autoRedefine/>
    <w:uiPriority w:val="39"/>
    <w:rsid w:val="00E0698D"/>
    <w:pPr>
      <w:tabs>
        <w:tab w:val="right" w:leader="underscore" w:pos="9248"/>
      </w:tabs>
      <w:spacing w:before="120"/>
      <w:ind w:left="426" w:hanging="426"/>
      <w:jc w:val="both"/>
    </w:pPr>
    <w:rPr>
      <w:rFonts w:ascii="Arial" w:eastAsia="Times New Roman" w:hAnsi="Arial" w:cs="Arial"/>
      <w:b/>
      <w:bCs/>
      <w:iCs/>
      <w:noProof/>
      <w:sz w:val="20"/>
      <w:szCs w:val="20"/>
      <w:lang w:eastAsia="es-GT"/>
    </w:rPr>
  </w:style>
  <w:style w:type="paragraph" w:styleId="TDC2">
    <w:name w:val="toc 2"/>
    <w:basedOn w:val="Normal"/>
    <w:next w:val="Normal"/>
    <w:autoRedefine/>
    <w:uiPriority w:val="39"/>
    <w:rsid w:val="00E0698D"/>
    <w:pPr>
      <w:tabs>
        <w:tab w:val="right" w:leader="underscore" w:pos="9248"/>
      </w:tabs>
      <w:spacing w:before="120"/>
      <w:ind w:left="1134" w:hanging="708"/>
      <w:jc w:val="both"/>
    </w:pPr>
    <w:rPr>
      <w:rFonts w:eastAsia="Times New Roman" w:cs="Times New Roman"/>
      <w:b/>
      <w:bCs/>
      <w:sz w:val="22"/>
      <w:szCs w:val="22"/>
      <w:lang w:val="es-ES" w:eastAsia="es-ES"/>
    </w:rPr>
  </w:style>
  <w:style w:type="paragraph" w:styleId="TDC3">
    <w:name w:val="toc 3"/>
    <w:basedOn w:val="Normal"/>
    <w:next w:val="Normal"/>
    <w:autoRedefine/>
    <w:uiPriority w:val="39"/>
    <w:rsid w:val="00E0698D"/>
    <w:pPr>
      <w:tabs>
        <w:tab w:val="right" w:leader="underscore" w:pos="9248"/>
      </w:tabs>
      <w:ind w:left="1843" w:hanging="709"/>
      <w:jc w:val="both"/>
    </w:pPr>
    <w:rPr>
      <w:rFonts w:eastAsia="Times New Roman" w:cs="Times New Roman"/>
      <w:sz w:val="20"/>
      <w:szCs w:val="20"/>
      <w:lang w:val="es-ES" w:eastAsia="es-ES"/>
    </w:rPr>
  </w:style>
  <w:style w:type="paragraph" w:styleId="Sangradetextonormal">
    <w:name w:val="Body Text Indent"/>
    <w:basedOn w:val="Normal"/>
    <w:link w:val="SangradetextonormalCar"/>
    <w:rsid w:val="00E0698D"/>
    <w:pPr>
      <w:ind w:left="360"/>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E0698D"/>
    <w:rPr>
      <w:rFonts w:ascii="Arial" w:eastAsia="Times New Roman" w:hAnsi="Arial" w:cs="Times New Roman"/>
      <w:sz w:val="20"/>
      <w:szCs w:val="20"/>
      <w:lang w:val="es-ES" w:eastAsia="es-ES"/>
    </w:rPr>
  </w:style>
  <w:style w:type="character" w:styleId="Nmerodepgina">
    <w:name w:val="page number"/>
    <w:basedOn w:val="Fuentedeprrafopredeter"/>
    <w:rsid w:val="00E0698D"/>
  </w:style>
  <w:style w:type="paragraph" w:styleId="Textoindependiente2">
    <w:name w:val="Body Text 2"/>
    <w:basedOn w:val="Normal"/>
    <w:link w:val="Textoindependiente2Car"/>
    <w:rsid w:val="00E0698D"/>
    <w:pPr>
      <w:spacing w:before="120"/>
      <w:ind w:right="-45"/>
      <w:jc w:val="center"/>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E0698D"/>
    <w:rPr>
      <w:rFonts w:ascii="Arial" w:eastAsia="Times New Roman" w:hAnsi="Arial" w:cs="Times New Roman"/>
      <w:sz w:val="20"/>
      <w:szCs w:val="20"/>
      <w:lang w:val="es-ES" w:eastAsia="es-ES"/>
    </w:rPr>
  </w:style>
  <w:style w:type="table" w:styleId="Tablaconcuadrcula">
    <w:name w:val="Table Grid"/>
    <w:basedOn w:val="Tablanormal"/>
    <w:uiPriority w:val="59"/>
    <w:rsid w:val="00E0698D"/>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rsid w:val="00E0698D"/>
    <w:pPr>
      <w:ind w:left="720"/>
    </w:pPr>
    <w:rPr>
      <w:rFonts w:eastAsia="Times New Roman" w:cs="Times New Roman"/>
      <w:sz w:val="20"/>
      <w:szCs w:val="20"/>
      <w:lang w:val="es-ES" w:eastAsia="es-ES"/>
    </w:rPr>
  </w:style>
  <w:style w:type="paragraph" w:styleId="TDC5">
    <w:name w:val="toc 5"/>
    <w:basedOn w:val="Normal"/>
    <w:next w:val="Normal"/>
    <w:autoRedefine/>
    <w:semiHidden/>
    <w:rsid w:val="00E0698D"/>
    <w:pPr>
      <w:ind w:left="960"/>
    </w:pPr>
    <w:rPr>
      <w:rFonts w:eastAsia="Times New Roman" w:cs="Times New Roman"/>
      <w:sz w:val="20"/>
      <w:szCs w:val="20"/>
      <w:lang w:val="es-ES" w:eastAsia="es-ES"/>
    </w:rPr>
  </w:style>
  <w:style w:type="paragraph" w:styleId="TDC6">
    <w:name w:val="toc 6"/>
    <w:basedOn w:val="Normal"/>
    <w:next w:val="Normal"/>
    <w:autoRedefine/>
    <w:semiHidden/>
    <w:rsid w:val="00E0698D"/>
    <w:pPr>
      <w:ind w:left="1200"/>
    </w:pPr>
    <w:rPr>
      <w:rFonts w:eastAsia="Times New Roman" w:cs="Times New Roman"/>
      <w:sz w:val="20"/>
      <w:szCs w:val="20"/>
      <w:lang w:val="es-ES" w:eastAsia="es-ES"/>
    </w:rPr>
  </w:style>
  <w:style w:type="paragraph" w:styleId="TDC7">
    <w:name w:val="toc 7"/>
    <w:basedOn w:val="Normal"/>
    <w:next w:val="Normal"/>
    <w:autoRedefine/>
    <w:semiHidden/>
    <w:rsid w:val="00E0698D"/>
    <w:pPr>
      <w:ind w:left="1440"/>
    </w:pPr>
    <w:rPr>
      <w:rFonts w:eastAsia="Times New Roman" w:cs="Times New Roman"/>
      <w:sz w:val="20"/>
      <w:szCs w:val="20"/>
      <w:lang w:val="es-ES" w:eastAsia="es-ES"/>
    </w:rPr>
  </w:style>
  <w:style w:type="paragraph" w:styleId="TDC8">
    <w:name w:val="toc 8"/>
    <w:basedOn w:val="Normal"/>
    <w:next w:val="Normal"/>
    <w:autoRedefine/>
    <w:semiHidden/>
    <w:rsid w:val="00E0698D"/>
    <w:pPr>
      <w:ind w:left="1680"/>
    </w:pPr>
    <w:rPr>
      <w:rFonts w:eastAsia="Times New Roman" w:cs="Times New Roman"/>
      <w:sz w:val="20"/>
      <w:szCs w:val="20"/>
      <w:lang w:val="es-ES" w:eastAsia="es-ES"/>
    </w:rPr>
  </w:style>
  <w:style w:type="paragraph" w:styleId="TDC9">
    <w:name w:val="toc 9"/>
    <w:basedOn w:val="Normal"/>
    <w:next w:val="Normal"/>
    <w:autoRedefine/>
    <w:semiHidden/>
    <w:rsid w:val="00E0698D"/>
    <w:pPr>
      <w:ind w:left="1920"/>
    </w:pPr>
    <w:rPr>
      <w:rFonts w:eastAsia="Times New Roman" w:cs="Times New Roman"/>
      <w:sz w:val="20"/>
      <w:szCs w:val="20"/>
      <w:lang w:val="es-ES" w:eastAsia="es-ES"/>
    </w:rPr>
  </w:style>
  <w:style w:type="character" w:styleId="Hipervnculo">
    <w:name w:val="Hyperlink"/>
    <w:uiPriority w:val="99"/>
    <w:rsid w:val="00E0698D"/>
    <w:rPr>
      <w:color w:val="0000FF"/>
      <w:u w:val="single"/>
    </w:rPr>
  </w:style>
  <w:style w:type="paragraph" w:styleId="Prrafodelista">
    <w:name w:val="List Paragraph"/>
    <w:basedOn w:val="Normal"/>
    <w:uiPriority w:val="34"/>
    <w:qFormat/>
    <w:rsid w:val="00E0698D"/>
    <w:pPr>
      <w:ind w:left="708"/>
    </w:pPr>
    <w:rPr>
      <w:rFonts w:ascii="Times New Roman" w:eastAsia="Times New Roman" w:hAnsi="Times New Roman" w:cs="Times New Roman"/>
      <w:lang w:val="es-ES" w:eastAsia="es-ES"/>
    </w:rPr>
  </w:style>
  <w:style w:type="character" w:customStyle="1" w:styleId="postbody">
    <w:name w:val="postbody"/>
    <w:basedOn w:val="Fuentedeprrafopredeter"/>
    <w:rsid w:val="00E0698D"/>
  </w:style>
  <w:style w:type="character" w:styleId="nfasis">
    <w:name w:val="Emphasis"/>
    <w:uiPriority w:val="20"/>
    <w:qFormat/>
    <w:rsid w:val="00E0698D"/>
    <w:rPr>
      <w:b/>
      <w:bCs/>
      <w:i w:val="0"/>
      <w:iCs w:val="0"/>
    </w:rPr>
  </w:style>
  <w:style w:type="paragraph" w:styleId="NormalWeb">
    <w:name w:val="Normal (Web)"/>
    <w:basedOn w:val="Normal"/>
    <w:uiPriority w:val="99"/>
    <w:unhideWhenUsed/>
    <w:rsid w:val="00E0698D"/>
    <w:pPr>
      <w:spacing w:before="100" w:beforeAutospacing="1" w:after="100" w:afterAutospacing="1"/>
    </w:pPr>
    <w:rPr>
      <w:rFonts w:ascii="Times New Roman" w:eastAsia="Times New Roman" w:hAnsi="Times New Roman" w:cs="Times New Roman"/>
      <w:lang w:eastAsia="es-GT"/>
    </w:rPr>
  </w:style>
  <w:style w:type="character" w:customStyle="1" w:styleId="hsumario1">
    <w:name w:val="hsumario1"/>
    <w:rsid w:val="00E0698D"/>
    <w:rPr>
      <w:rFonts w:ascii="Arial" w:hAnsi="Arial" w:cs="Arial" w:hint="default"/>
      <w:b w:val="0"/>
      <w:bCs w:val="0"/>
      <w:i w:val="0"/>
      <w:iCs w:val="0"/>
      <w:smallCaps w:val="0"/>
      <w:strike w:val="0"/>
      <w:dstrike w:val="0"/>
      <w:color w:val="424C5E"/>
      <w:sz w:val="18"/>
      <w:szCs w:val="18"/>
      <w:u w:val="none"/>
      <w:effect w:val="none"/>
    </w:rPr>
  </w:style>
  <w:style w:type="paragraph" w:customStyle="1" w:styleId="Default">
    <w:name w:val="Default"/>
    <w:rsid w:val="00E0698D"/>
    <w:pPr>
      <w:autoSpaceDE w:val="0"/>
      <w:autoSpaceDN w:val="0"/>
      <w:adjustRightInd w:val="0"/>
    </w:pPr>
    <w:rPr>
      <w:rFonts w:ascii="Arial" w:eastAsia="Times New Roman" w:hAnsi="Arial" w:cs="Arial"/>
      <w:color w:val="000000"/>
      <w:lang w:eastAsia="es-GT"/>
    </w:rPr>
  </w:style>
  <w:style w:type="paragraph" w:customStyle="1" w:styleId="CarCarCarCarCarCarCarCar">
    <w:name w:val="Car Car Car Car Car Car Car Car"/>
    <w:basedOn w:val="Normal"/>
    <w:rsid w:val="00E0698D"/>
    <w:pPr>
      <w:tabs>
        <w:tab w:val="left" w:pos="540"/>
        <w:tab w:val="left" w:pos="1260"/>
        <w:tab w:val="left" w:pos="1800"/>
      </w:tabs>
      <w:spacing w:before="240" w:after="160" w:line="240" w:lineRule="exact"/>
    </w:pPr>
    <w:rPr>
      <w:rFonts w:ascii="Verdana" w:eastAsia="Times New Roman" w:hAnsi="Verdana" w:cs="Times New Roman"/>
      <w:lang w:val="en-US"/>
    </w:rPr>
  </w:style>
  <w:style w:type="character" w:styleId="Textoennegrita">
    <w:name w:val="Strong"/>
    <w:uiPriority w:val="22"/>
    <w:qFormat/>
    <w:rsid w:val="00E0698D"/>
    <w:rPr>
      <w:b/>
      <w:bCs/>
      <w:i w:val="0"/>
      <w:iCs w:val="0"/>
    </w:rPr>
  </w:style>
  <w:style w:type="paragraph" w:customStyle="1" w:styleId="contenido2">
    <w:name w:val="contenido2"/>
    <w:basedOn w:val="Normal"/>
    <w:rsid w:val="00E0698D"/>
    <w:pPr>
      <w:spacing w:before="100" w:beforeAutospacing="1" w:after="100" w:afterAutospacing="1"/>
      <w:jc w:val="both"/>
    </w:pPr>
    <w:rPr>
      <w:rFonts w:ascii="Arial" w:eastAsia="Times New Roman" w:hAnsi="Arial" w:cs="Arial"/>
      <w:color w:val="FFFFFF"/>
      <w:sz w:val="18"/>
      <w:szCs w:val="18"/>
      <w:lang w:eastAsia="es-GT"/>
    </w:rPr>
  </w:style>
  <w:style w:type="paragraph" w:styleId="Revisin">
    <w:name w:val="Revision"/>
    <w:hidden/>
    <w:uiPriority w:val="99"/>
    <w:semiHidden/>
    <w:rsid w:val="00E0698D"/>
    <w:rPr>
      <w:rFonts w:ascii="Times New Roman" w:eastAsia="Times New Roman" w:hAnsi="Times New Roman" w:cs="Times New Roman"/>
      <w:lang w:val="es-ES" w:eastAsia="es-ES"/>
    </w:rPr>
  </w:style>
  <w:style w:type="paragraph" w:styleId="Listaconvietas">
    <w:name w:val="List Bullet"/>
    <w:basedOn w:val="Normal"/>
    <w:uiPriority w:val="99"/>
    <w:unhideWhenUsed/>
    <w:rsid w:val="00E0698D"/>
    <w:pPr>
      <w:numPr>
        <w:numId w:val="28"/>
      </w:numPr>
      <w:contextualSpacing/>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E0698D"/>
    <w:rPr>
      <w:sz w:val="16"/>
      <w:szCs w:val="16"/>
    </w:rPr>
  </w:style>
  <w:style w:type="paragraph" w:styleId="Textocomentario">
    <w:name w:val="annotation text"/>
    <w:basedOn w:val="Normal"/>
    <w:link w:val="TextocomentarioCar"/>
    <w:uiPriority w:val="99"/>
    <w:semiHidden/>
    <w:unhideWhenUsed/>
    <w:rsid w:val="00E0698D"/>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0698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0698D"/>
    <w:rPr>
      <w:b/>
      <w:bCs/>
    </w:rPr>
  </w:style>
  <w:style w:type="character" w:customStyle="1" w:styleId="AsuntodelcomentarioCar">
    <w:name w:val="Asunto del comentario Car"/>
    <w:basedOn w:val="TextocomentarioCar"/>
    <w:link w:val="Asuntodelcomentario"/>
    <w:uiPriority w:val="99"/>
    <w:semiHidden/>
    <w:rsid w:val="00E0698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2216</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Enrique Felipez</cp:lastModifiedBy>
  <cp:revision>21</cp:revision>
  <cp:lastPrinted>2022-08-17T20:08:00Z</cp:lastPrinted>
  <dcterms:created xsi:type="dcterms:W3CDTF">2022-07-15T16:10:00Z</dcterms:created>
  <dcterms:modified xsi:type="dcterms:W3CDTF">2023-09-21T16:29:00Z</dcterms:modified>
</cp:coreProperties>
</file>